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7CA886">
      <w:pPr>
        <w:tabs>
          <w:tab w:val="right" w:pos="8730"/>
        </w:tabs>
        <w:spacing w:line="580" w:lineRule="exact"/>
        <w:outlineLvl w:val="0"/>
        <w:rPr>
          <w:rFonts w:hint="eastAsia" w:ascii="黑体" w:hAnsi="黑体" w:eastAsia="黑体"/>
          <w:color w:val="000000"/>
          <w:szCs w:val="32"/>
          <w:lang w:eastAsia="zh-CN"/>
        </w:rPr>
      </w:pPr>
      <w:r>
        <w:rPr>
          <w:rFonts w:hint="eastAsia" w:ascii="黑体" w:hAnsi="黑体" w:eastAsia="黑体"/>
          <w:color w:val="000000"/>
          <w:szCs w:val="32"/>
        </w:rPr>
        <w:t>附件</w:t>
      </w:r>
      <w:r>
        <w:rPr>
          <w:rFonts w:hint="eastAsia" w:ascii="黑体" w:hAnsi="黑体" w:eastAsia="黑体"/>
          <w:color w:val="000000"/>
          <w:szCs w:val="32"/>
          <w:lang w:val="en-US" w:eastAsia="zh-CN"/>
        </w:rPr>
        <w:t>1</w:t>
      </w:r>
    </w:p>
    <w:p w14:paraId="42C5C790">
      <w:pPr>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中国新闻奖报送作品目录</w:t>
      </w:r>
    </w:p>
    <w:p w14:paraId="2FF534E9">
      <w:pPr>
        <w:spacing w:after="0" w:afterLines="0"/>
        <w:jc w:val="center"/>
        <w:rPr>
          <w:rFonts w:ascii="方正仿宋_GB2312" w:hAnsi="华文中宋"/>
          <w:b/>
          <w:color w:val="000000"/>
          <w:sz w:val="24"/>
          <w:szCs w:val="24"/>
        </w:rPr>
      </w:pPr>
      <w:r>
        <w:rPr>
          <w:rFonts w:hint="eastAsia" w:ascii="方正仿宋_GB2312" w:hAnsi="仿宋"/>
          <w:b/>
          <w:color w:val="000000"/>
          <w:sz w:val="24"/>
          <w:szCs w:val="24"/>
        </w:rPr>
        <w:t>（报送单位填报）</w:t>
      </w:r>
    </w:p>
    <w:tbl>
      <w:tblPr>
        <w:tblStyle w:val="5"/>
        <w:tblW w:w="11096" w:type="dxa"/>
        <w:tblInd w:w="-9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2077"/>
        <w:gridCol w:w="929"/>
        <w:gridCol w:w="1532"/>
        <w:gridCol w:w="384"/>
        <w:gridCol w:w="1105"/>
        <w:gridCol w:w="2210"/>
        <w:gridCol w:w="1326"/>
      </w:tblGrid>
      <w:tr w14:paraId="0302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9" w:hRule="atLeast"/>
        </w:trPr>
        <w:tc>
          <w:tcPr>
            <w:tcW w:w="1533" w:type="dxa"/>
            <w:vAlign w:val="center"/>
          </w:tcPr>
          <w:p w14:paraId="246C3656">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序号</w:t>
            </w:r>
          </w:p>
        </w:tc>
        <w:tc>
          <w:tcPr>
            <w:tcW w:w="3006" w:type="dxa"/>
            <w:gridSpan w:val="2"/>
            <w:vAlign w:val="center"/>
          </w:tcPr>
          <w:p w14:paraId="603D37CA">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作品标题</w:t>
            </w:r>
          </w:p>
        </w:tc>
        <w:tc>
          <w:tcPr>
            <w:tcW w:w="1532" w:type="dxa"/>
            <w:vAlign w:val="center"/>
          </w:tcPr>
          <w:p w14:paraId="0725A017">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参评项目</w:t>
            </w:r>
          </w:p>
        </w:tc>
        <w:tc>
          <w:tcPr>
            <w:tcW w:w="1489" w:type="dxa"/>
            <w:gridSpan w:val="2"/>
            <w:vAlign w:val="center"/>
          </w:tcPr>
          <w:p w14:paraId="30E1E5D2">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0577B0C2">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4"/>
              </w:rPr>
              <w:t>（时长）</w:t>
            </w:r>
          </w:p>
        </w:tc>
        <w:tc>
          <w:tcPr>
            <w:tcW w:w="2210" w:type="dxa"/>
            <w:vAlign w:val="center"/>
          </w:tcPr>
          <w:p w14:paraId="5A2F2D2C">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原创</w:t>
            </w:r>
            <w:r>
              <w:rPr>
                <w:rFonts w:hint="eastAsia" w:ascii="华文中宋" w:hAnsi="华文中宋" w:eastAsia="华文中宋"/>
                <w:color w:val="000000"/>
                <w:sz w:val="28"/>
              </w:rPr>
              <w:t>单位</w:t>
            </w:r>
          </w:p>
        </w:tc>
        <w:tc>
          <w:tcPr>
            <w:tcW w:w="1326" w:type="dxa"/>
            <w:vAlign w:val="center"/>
          </w:tcPr>
          <w:p w14:paraId="43FA8E37">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备注</w:t>
            </w:r>
          </w:p>
        </w:tc>
      </w:tr>
      <w:tr w14:paraId="3451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3" w:hRule="exact"/>
        </w:trPr>
        <w:tc>
          <w:tcPr>
            <w:tcW w:w="1533" w:type="dxa"/>
            <w:vAlign w:val="center"/>
          </w:tcPr>
          <w:p w14:paraId="07235196">
            <w:pPr>
              <w:spacing w:line="360" w:lineRule="auto"/>
              <w:jc w:val="center"/>
              <w:rPr>
                <w:rFonts w:hint="eastAsia" w:ascii="方正仿宋_GB2312" w:eastAsia="方正仿宋_GB2312"/>
                <w:color w:val="000000"/>
                <w:sz w:val="28"/>
                <w:lang w:val="en-US" w:eastAsia="zh-CN"/>
              </w:rPr>
            </w:pPr>
            <w:r>
              <w:rPr>
                <w:rFonts w:hint="eastAsia" w:ascii="方正仿宋_GB2312"/>
                <w:color w:val="000000"/>
                <w:sz w:val="28"/>
                <w:lang w:val="en-US" w:eastAsia="zh-CN"/>
              </w:rPr>
              <w:t>1</w:t>
            </w:r>
          </w:p>
        </w:tc>
        <w:tc>
          <w:tcPr>
            <w:tcW w:w="3006" w:type="dxa"/>
            <w:gridSpan w:val="2"/>
            <w:tcBorders>
              <w:top w:val="single" w:color="auto" w:sz="4" w:space="0"/>
              <w:left w:val="single" w:color="auto" w:sz="4" w:space="0"/>
              <w:bottom w:val="single" w:color="auto" w:sz="4" w:space="0"/>
              <w:right w:val="single" w:color="auto" w:sz="4" w:space="0"/>
            </w:tcBorders>
            <w:vAlign w:val="center"/>
          </w:tcPr>
          <w:p w14:paraId="035FE1AF">
            <w:pPr>
              <w:spacing w:line="360" w:lineRule="auto"/>
              <w:jc w:val="center"/>
              <w:rPr>
                <w:rFonts w:hint="default" w:ascii="方正仿宋_GB2312"/>
                <w:color w:val="000000"/>
                <w:sz w:val="28"/>
                <w:lang w:val="en-US"/>
              </w:rPr>
            </w:pPr>
            <w:r>
              <w:rPr>
                <w:rFonts w:hint="eastAsia" w:ascii="仿宋" w:hAnsi="仿宋" w:eastAsia="仿宋" w:cs="仿宋"/>
                <w:color w:val="000000"/>
                <w:sz w:val="24"/>
                <w:szCs w:val="18"/>
                <w:lang w:val="en-US" w:eastAsia="zh-CN"/>
              </w:rPr>
              <w:t>无名的流动长城</w:t>
            </w:r>
          </w:p>
        </w:tc>
        <w:tc>
          <w:tcPr>
            <w:tcW w:w="1532" w:type="dxa"/>
            <w:tcBorders>
              <w:top w:val="single" w:color="auto" w:sz="4" w:space="0"/>
              <w:left w:val="single" w:color="auto" w:sz="4" w:space="0"/>
              <w:bottom w:val="single" w:color="auto" w:sz="4" w:space="0"/>
              <w:right w:val="single" w:color="auto" w:sz="4" w:space="0"/>
            </w:tcBorders>
            <w:vAlign w:val="center"/>
          </w:tcPr>
          <w:p w14:paraId="0DCE37C6">
            <w:pPr>
              <w:spacing w:line="360" w:lineRule="auto"/>
              <w:jc w:val="center"/>
              <w:rPr>
                <w:rFonts w:ascii="方正仿宋_GB2312"/>
                <w:color w:val="000000"/>
                <w:sz w:val="28"/>
              </w:rPr>
            </w:pPr>
            <w:r>
              <w:rPr>
                <w:rFonts w:hint="eastAsia" w:ascii="仿宋" w:hAnsi="仿宋" w:eastAsia="仿宋" w:cs="仿宋"/>
                <w:bCs w:val="0"/>
                <w:color w:val="000000"/>
                <w:sz w:val="24"/>
                <w:szCs w:val="24"/>
                <w:lang w:val="en-US" w:eastAsia="zh-CN"/>
              </w:rPr>
              <w:t>典型报道（新媒体）</w:t>
            </w:r>
          </w:p>
        </w:tc>
        <w:tc>
          <w:tcPr>
            <w:tcW w:w="1489" w:type="dxa"/>
            <w:gridSpan w:val="2"/>
            <w:tcBorders>
              <w:top w:val="single" w:color="auto" w:sz="4" w:space="0"/>
              <w:left w:val="single" w:color="auto" w:sz="4" w:space="0"/>
              <w:bottom w:val="single" w:color="auto" w:sz="4" w:space="0"/>
              <w:right w:val="single" w:color="auto" w:sz="4" w:space="0"/>
            </w:tcBorders>
            <w:vAlign w:val="center"/>
          </w:tcPr>
          <w:p w14:paraId="2F1DCA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方正仿宋_GB2312"/>
                <w:color w:val="000000"/>
                <w:sz w:val="28"/>
              </w:rPr>
            </w:pPr>
            <w:r>
              <w:rPr>
                <w:rFonts w:hint="eastAsia" w:ascii="仿宋" w:hAnsi="仿宋" w:eastAsia="仿宋" w:cs="仿宋"/>
                <w:bCs w:val="0"/>
                <w:color w:val="000000"/>
                <w:sz w:val="24"/>
                <w:szCs w:val="24"/>
                <w:lang w:val="en-US" w:eastAsia="zh-CN"/>
              </w:rPr>
              <w:t>0时15分39秒</w:t>
            </w:r>
          </w:p>
        </w:tc>
        <w:tc>
          <w:tcPr>
            <w:tcW w:w="2210" w:type="dxa"/>
            <w:vAlign w:val="center"/>
          </w:tcPr>
          <w:p w14:paraId="57025C27">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广西广播电视台</w:t>
            </w:r>
          </w:p>
        </w:tc>
        <w:tc>
          <w:tcPr>
            <w:tcW w:w="1326" w:type="dxa"/>
            <w:tcBorders>
              <w:top w:val="single" w:color="auto" w:sz="4" w:space="0"/>
              <w:left w:val="single" w:color="auto" w:sz="4" w:space="0"/>
              <w:bottom w:val="single" w:color="auto" w:sz="4" w:space="0"/>
              <w:right w:val="single" w:color="auto" w:sz="4" w:space="0"/>
            </w:tcBorders>
            <w:vAlign w:val="center"/>
          </w:tcPr>
          <w:p w14:paraId="2D32E2F2">
            <w:pPr>
              <w:spacing w:line="360" w:lineRule="auto"/>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新媒体</w:t>
            </w:r>
          </w:p>
        </w:tc>
      </w:tr>
      <w:tr w14:paraId="2731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8" w:hRule="atLeast"/>
        </w:trPr>
        <w:tc>
          <w:tcPr>
            <w:tcW w:w="1533" w:type="dxa"/>
            <w:vAlign w:val="center"/>
          </w:tcPr>
          <w:p w14:paraId="15DC2FCA">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报送单位</w:t>
            </w:r>
          </w:p>
          <w:p w14:paraId="40375183">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意见</w:t>
            </w:r>
          </w:p>
        </w:tc>
        <w:tc>
          <w:tcPr>
            <w:tcW w:w="9563" w:type="dxa"/>
            <w:gridSpan w:val="7"/>
            <w:tcBorders>
              <w:top w:val="single" w:color="auto" w:sz="4" w:space="0"/>
              <w:left w:val="single" w:color="auto" w:sz="4" w:space="0"/>
              <w:bottom w:val="single" w:color="auto" w:sz="4" w:space="0"/>
              <w:right w:val="single" w:color="auto" w:sz="4" w:space="0"/>
            </w:tcBorders>
            <w:vAlign w:val="center"/>
          </w:tcPr>
          <w:p w14:paraId="49407C08">
            <w:pPr>
              <w:spacing w:line="420" w:lineRule="exact"/>
              <w:ind w:firstLine="640" w:firstLineChars="200"/>
              <w:rPr>
                <w:rFonts w:hint="eastAsia" w:ascii="华文中宋" w:hAnsi="华文中宋" w:eastAsia="华文中宋"/>
                <w:color w:val="000000"/>
                <w:sz w:val="28"/>
              </w:rPr>
            </w:pPr>
            <w:r>
              <w:rPr>
                <w:rFonts w:hint="eastAsia" w:ascii="仿宋_GB2312" w:hAnsi="仿宋_GB2312" w:eastAsia="仿宋_GB2312" w:cs="仿宋_GB2312"/>
                <w:i w:val="0"/>
                <w:iCs w:val="0"/>
                <w:caps w:val="0"/>
                <w:color w:val="000000"/>
                <w:spacing w:val="0"/>
                <w:kern w:val="0"/>
                <w:sz w:val="32"/>
                <w:szCs w:val="32"/>
                <w:lang w:val="en-US" w:eastAsia="zh-CN" w:bidi="ar"/>
              </w:rPr>
              <w:t>同意报送。</w:t>
            </w:r>
          </w:p>
          <w:p w14:paraId="7783A26E">
            <w:pPr>
              <w:spacing w:line="420" w:lineRule="exact"/>
              <w:rPr>
                <w:rFonts w:hint="eastAsia" w:ascii="华文中宋" w:hAnsi="华文中宋" w:eastAsia="华文中宋"/>
                <w:color w:val="000000"/>
                <w:sz w:val="28"/>
              </w:rPr>
            </w:pPr>
          </w:p>
          <w:p w14:paraId="1449A78D">
            <w:pPr>
              <w:spacing w:line="420" w:lineRule="exact"/>
              <w:rPr>
                <w:rFonts w:hint="eastAsia" w:ascii="华文中宋" w:hAnsi="华文中宋" w:eastAsia="华文中宋"/>
                <w:color w:val="000000"/>
                <w:sz w:val="28"/>
              </w:rPr>
            </w:pPr>
          </w:p>
          <w:p w14:paraId="04D17018">
            <w:pPr>
              <w:spacing w:line="420" w:lineRule="exact"/>
              <w:ind w:firstLine="4480" w:firstLineChars="1600"/>
              <w:rPr>
                <w:rFonts w:hint="eastAsia" w:ascii="华文中宋" w:hAnsi="华文中宋" w:eastAsia="华文中宋"/>
                <w:color w:val="000000"/>
                <w:sz w:val="28"/>
              </w:rPr>
            </w:pPr>
            <w:r>
              <w:rPr>
                <w:rFonts w:hint="eastAsia" w:ascii="华文中宋" w:hAnsi="华文中宋" w:eastAsia="华文中宋"/>
                <w:color w:val="000000"/>
                <w:sz w:val="28"/>
              </w:rPr>
              <w:t>单位负责人签名</w:t>
            </w:r>
          </w:p>
          <w:p w14:paraId="204B80CB">
            <w:pPr>
              <w:spacing w:line="440" w:lineRule="exact"/>
              <w:ind w:firstLine="4480" w:firstLineChars="1600"/>
              <w:rPr>
                <w:rFonts w:hint="eastAsia" w:ascii="华文中宋" w:hAnsi="华文中宋" w:eastAsia="华文中宋"/>
                <w:color w:val="000000"/>
                <w:sz w:val="28"/>
              </w:rPr>
            </w:pPr>
            <w:r>
              <w:rPr>
                <w:rFonts w:hint="eastAsia" w:ascii="华文中宋" w:hAnsi="华文中宋" w:eastAsia="华文中宋"/>
                <w:color w:val="000000"/>
                <w:sz w:val="28"/>
              </w:rPr>
              <w:t>（盖单位公章）</w:t>
            </w:r>
          </w:p>
          <w:p w14:paraId="5190D3EA">
            <w:pPr>
              <w:spacing w:line="440" w:lineRule="exact"/>
              <w:ind w:firstLine="4480" w:firstLineChars="1600"/>
              <w:rPr>
                <w:rFonts w:hint="eastAsia" w:ascii="华文中宋" w:hAnsi="华文中宋" w:eastAsia="华文中宋"/>
                <w:color w:val="000000"/>
                <w:sz w:val="28"/>
              </w:rPr>
            </w:pPr>
          </w:p>
          <w:p w14:paraId="798600E3">
            <w:pPr>
              <w:spacing w:line="420" w:lineRule="exact"/>
              <w:rPr>
                <w:rFonts w:hint="eastAsia" w:ascii="华文中宋" w:hAnsi="华文中宋" w:eastAsia="华文中宋"/>
                <w:color w:val="000000"/>
                <w:sz w:val="28"/>
              </w:rPr>
            </w:pPr>
            <w:r>
              <w:rPr>
                <w:rFonts w:hint="eastAsia" w:ascii="华文中宋" w:hAnsi="华文中宋" w:eastAsia="华文中宋"/>
                <w:color w:val="000000"/>
                <w:sz w:val="28"/>
              </w:rPr>
              <w:t xml:space="preserve">                                         年   月 </w:t>
            </w:r>
            <w:r>
              <w:rPr>
                <w:rFonts w:ascii="华文中宋" w:hAnsi="华文中宋" w:eastAsia="华文中宋"/>
                <w:color w:val="000000"/>
                <w:sz w:val="28"/>
              </w:rPr>
              <w:t xml:space="preserve"> </w:t>
            </w:r>
            <w:r>
              <w:rPr>
                <w:rFonts w:hint="eastAsia" w:ascii="华文中宋" w:hAnsi="华文中宋" w:eastAsia="华文中宋"/>
                <w:color w:val="000000"/>
                <w:sz w:val="28"/>
              </w:rPr>
              <w:t xml:space="preserve"> 日</w:t>
            </w:r>
          </w:p>
        </w:tc>
      </w:tr>
      <w:tr w14:paraId="0A28FAEE">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1533" w:type="dxa"/>
            <w:vAlign w:val="center"/>
          </w:tcPr>
          <w:p w14:paraId="3E4D68F8">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报送</w:t>
            </w:r>
            <w:r>
              <w:rPr>
                <w:rFonts w:ascii="华文中宋" w:hAnsi="华文中宋" w:eastAsia="华文中宋"/>
                <w:color w:val="000000"/>
                <w:sz w:val="28"/>
              </w:rPr>
              <w:t>单位</w:t>
            </w:r>
          </w:p>
          <w:p w14:paraId="310A0166">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联系人</w:t>
            </w:r>
          </w:p>
        </w:tc>
        <w:tc>
          <w:tcPr>
            <w:tcW w:w="2077" w:type="dxa"/>
            <w:vAlign w:val="center"/>
          </w:tcPr>
          <w:p w14:paraId="0B62C59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华文中宋" w:hAnsi="华文中宋" w:eastAsia="华文中宋"/>
                <w:color w:val="000000"/>
                <w:sz w:val="28"/>
                <w:lang w:val="en-US"/>
              </w:rPr>
            </w:pPr>
            <w:r>
              <w:rPr>
                <w:rFonts w:hint="eastAsia" w:ascii="仿宋" w:hAnsi="仿宋" w:eastAsia="仿宋" w:cs="仿宋"/>
                <w:color w:val="000000"/>
                <w:sz w:val="24"/>
                <w:szCs w:val="18"/>
                <w:lang w:val="en-US" w:eastAsia="zh-CN"/>
              </w:rPr>
              <w:t>周藤静</w:t>
            </w:r>
          </w:p>
        </w:tc>
        <w:tc>
          <w:tcPr>
            <w:tcW w:w="929" w:type="dxa"/>
            <w:vAlign w:val="center"/>
          </w:tcPr>
          <w:p w14:paraId="302277B7">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1916" w:type="dxa"/>
            <w:gridSpan w:val="2"/>
            <w:vAlign w:val="center"/>
          </w:tcPr>
          <w:p w14:paraId="4880353D">
            <w:pPr>
              <w:keepNext w:val="0"/>
              <w:keepLines w:val="0"/>
              <w:pageBreakBefore w:val="0"/>
              <w:widowControl w:val="0"/>
              <w:kinsoku/>
              <w:wordWrap/>
              <w:overflowPunct/>
              <w:topLinePunct w:val="0"/>
              <w:autoSpaceDE/>
              <w:autoSpaceDN/>
              <w:bidi w:val="0"/>
              <w:adjustRightInd/>
              <w:snapToGrid/>
              <w:spacing w:line="620" w:lineRule="exact"/>
              <w:ind w:firstLine="0"/>
              <w:jc w:val="center"/>
              <w:textAlignment w:val="auto"/>
              <w:rPr>
                <w:rFonts w:hint="default" w:ascii="华文中宋" w:hAnsi="华文中宋" w:eastAsia="华文中宋"/>
                <w:color w:val="000000"/>
                <w:sz w:val="28"/>
                <w:lang w:val="en-US"/>
              </w:rPr>
            </w:pPr>
            <w:r>
              <w:rPr>
                <w:rFonts w:hint="eastAsia" w:ascii="仿宋" w:hAnsi="仿宋" w:eastAsia="仿宋" w:cs="仿宋"/>
                <w:color w:val="000000"/>
                <w:sz w:val="24"/>
                <w:szCs w:val="18"/>
                <w:lang w:val="en-US" w:eastAsia="zh-CN"/>
              </w:rPr>
              <w:t>0771-2196535</w:t>
            </w:r>
          </w:p>
        </w:tc>
        <w:tc>
          <w:tcPr>
            <w:tcW w:w="1105" w:type="dxa"/>
            <w:vAlign w:val="center"/>
          </w:tcPr>
          <w:p w14:paraId="324AD85C">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3536" w:type="dxa"/>
            <w:gridSpan w:val="2"/>
            <w:vAlign w:val="center"/>
          </w:tcPr>
          <w:p w14:paraId="32649EB5">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华文中宋" w:hAnsi="华文中宋" w:eastAsia="华文中宋"/>
                <w:color w:val="000000"/>
                <w:sz w:val="28"/>
                <w:lang w:val="en-US"/>
              </w:rPr>
            </w:pPr>
            <w:r>
              <w:rPr>
                <w:rFonts w:hint="eastAsia" w:ascii="仿宋" w:hAnsi="仿宋" w:eastAsia="仿宋" w:cs="仿宋"/>
                <w:color w:val="000000"/>
                <w:sz w:val="24"/>
                <w:szCs w:val="18"/>
                <w:lang w:val="en-US" w:eastAsia="zh-CN"/>
              </w:rPr>
              <w:t>13977300065</w:t>
            </w:r>
          </w:p>
        </w:tc>
      </w:tr>
      <w:tr w14:paraId="6FF8809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1533" w:type="dxa"/>
            <w:tcBorders>
              <w:bottom w:val="single" w:color="auto" w:sz="4" w:space="0"/>
            </w:tcBorders>
            <w:vAlign w:val="center"/>
          </w:tcPr>
          <w:p w14:paraId="5A6F5C84">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联系人</w:t>
            </w:r>
          </w:p>
          <w:p w14:paraId="103A80DF">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地址</w:t>
            </w:r>
          </w:p>
        </w:tc>
        <w:tc>
          <w:tcPr>
            <w:tcW w:w="4922" w:type="dxa"/>
            <w:gridSpan w:val="4"/>
            <w:tcBorders>
              <w:bottom w:val="single" w:color="auto" w:sz="4" w:space="0"/>
            </w:tcBorders>
            <w:vAlign w:val="center"/>
          </w:tcPr>
          <w:p w14:paraId="5ADA4BC1">
            <w:pPr>
              <w:spacing w:line="340" w:lineRule="exact"/>
              <w:ind w:firstLine="560"/>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广西南宁市民族大道73、75号</w:t>
            </w:r>
          </w:p>
          <w:p w14:paraId="4A538209">
            <w:pPr>
              <w:spacing w:line="340" w:lineRule="exact"/>
              <w:ind w:firstLine="560" w:firstLineChars="0"/>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广西广播电视台</w:t>
            </w:r>
          </w:p>
        </w:tc>
        <w:tc>
          <w:tcPr>
            <w:tcW w:w="1105" w:type="dxa"/>
            <w:tcBorders>
              <w:bottom w:val="single" w:color="auto" w:sz="4" w:space="0"/>
            </w:tcBorders>
            <w:vAlign w:val="center"/>
          </w:tcPr>
          <w:p w14:paraId="72FEE694">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邮编</w:t>
            </w:r>
          </w:p>
        </w:tc>
        <w:tc>
          <w:tcPr>
            <w:tcW w:w="3536" w:type="dxa"/>
            <w:gridSpan w:val="2"/>
            <w:tcBorders>
              <w:bottom w:val="single" w:color="auto" w:sz="4" w:space="0"/>
            </w:tcBorders>
            <w:vAlign w:val="center"/>
          </w:tcPr>
          <w:p w14:paraId="4117021D">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530022</w:t>
            </w:r>
          </w:p>
        </w:tc>
      </w:tr>
      <w:tr w14:paraId="6ECE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5" w:hRule="atLeast"/>
        </w:trPr>
        <w:tc>
          <w:tcPr>
            <w:tcW w:w="11096" w:type="dxa"/>
            <w:gridSpan w:val="8"/>
            <w:tcBorders>
              <w:top w:val="single" w:color="auto" w:sz="4" w:space="0"/>
              <w:left w:val="nil"/>
              <w:bottom w:val="nil"/>
              <w:right w:val="nil"/>
            </w:tcBorders>
            <w:vAlign w:val="center"/>
          </w:tcPr>
          <w:p w14:paraId="1C624704">
            <w:pPr>
              <w:spacing w:line="440" w:lineRule="exact"/>
              <w:rPr>
                <w:rFonts w:hint="eastAsia" w:ascii="楷体" w:hAnsi="楷体" w:eastAsia="楷体"/>
                <w:b w:val="0"/>
                <w:bCs w:val="0"/>
                <w:color w:val="000000"/>
                <w:sz w:val="28"/>
              </w:rPr>
            </w:pPr>
            <w:r>
              <w:rPr>
                <w:rFonts w:hint="eastAsia" w:ascii="楷体" w:hAnsi="楷体" w:eastAsia="楷体"/>
                <w:color w:val="000000"/>
                <w:w w:val="95"/>
                <w:sz w:val="28"/>
              </w:rPr>
              <w:t>“备注”栏内</w:t>
            </w:r>
            <w:r>
              <w:rPr>
                <w:rFonts w:ascii="楷体" w:hAnsi="楷体" w:eastAsia="楷体"/>
                <w:color w:val="000000"/>
                <w:w w:val="95"/>
                <w:sz w:val="28"/>
              </w:rPr>
              <w:t>请标注作品</w:t>
            </w:r>
            <w:r>
              <w:rPr>
                <w:rFonts w:hint="eastAsia" w:ascii="楷体" w:hAnsi="楷体" w:eastAsia="楷体"/>
                <w:color w:val="000000"/>
                <w:w w:val="95"/>
                <w:sz w:val="28"/>
                <w:lang w:val="en-US" w:eastAsia="zh-CN"/>
              </w:rPr>
              <w:t>类别</w:t>
            </w:r>
            <w:r>
              <w:rPr>
                <w:rFonts w:ascii="楷体" w:hAnsi="楷体" w:eastAsia="楷体"/>
                <w:color w:val="000000"/>
                <w:w w:val="95"/>
                <w:sz w:val="28"/>
              </w:rPr>
              <w:t>，如新媒体</w:t>
            </w:r>
            <w:r>
              <w:rPr>
                <w:rFonts w:hint="eastAsia" w:ascii="楷体" w:hAnsi="楷体" w:eastAsia="楷体"/>
                <w:color w:val="000000"/>
                <w:w w:val="95"/>
                <w:sz w:val="28"/>
                <w:lang w:eastAsia="zh-CN"/>
              </w:rPr>
              <w:t>、</w:t>
            </w:r>
            <w:r>
              <w:rPr>
                <w:rFonts w:ascii="楷体" w:hAnsi="楷体" w:eastAsia="楷体"/>
                <w:color w:val="000000"/>
                <w:w w:val="95"/>
                <w:sz w:val="28"/>
              </w:rPr>
              <w:t>报纸、通讯社</w:t>
            </w:r>
            <w:r>
              <w:rPr>
                <w:rFonts w:hint="eastAsia" w:ascii="楷体" w:hAnsi="楷体" w:eastAsia="楷体"/>
                <w:color w:val="000000"/>
                <w:w w:val="95"/>
                <w:sz w:val="28"/>
              </w:rPr>
              <w:t>、</w:t>
            </w:r>
            <w:r>
              <w:rPr>
                <w:rFonts w:ascii="楷体" w:hAnsi="楷体" w:eastAsia="楷体"/>
                <w:color w:val="000000"/>
                <w:w w:val="95"/>
                <w:sz w:val="28"/>
              </w:rPr>
              <w:t>广播</w:t>
            </w:r>
            <w:r>
              <w:rPr>
                <w:rFonts w:hint="eastAsia" w:ascii="楷体" w:hAnsi="楷体" w:eastAsia="楷体"/>
                <w:color w:val="000000"/>
                <w:w w:val="95"/>
                <w:sz w:val="28"/>
              </w:rPr>
              <w:t>、</w:t>
            </w:r>
            <w:r>
              <w:rPr>
                <w:rFonts w:ascii="楷体" w:hAnsi="楷体" w:eastAsia="楷体"/>
                <w:color w:val="000000"/>
                <w:w w:val="95"/>
                <w:sz w:val="28"/>
              </w:rPr>
              <w:t>电视</w:t>
            </w:r>
            <w:r>
              <w:rPr>
                <w:rFonts w:hint="eastAsia" w:ascii="楷体" w:hAnsi="楷体" w:eastAsia="楷体"/>
                <w:color w:val="000000"/>
                <w:w w:val="95"/>
                <w:sz w:val="28"/>
                <w:lang w:eastAsia="zh-CN"/>
              </w:rPr>
              <w:t>、</w:t>
            </w:r>
            <w:r>
              <w:rPr>
                <w:rFonts w:ascii="楷体" w:hAnsi="楷体" w:eastAsia="楷体"/>
                <w:color w:val="000000"/>
                <w:w w:val="95"/>
                <w:sz w:val="28"/>
              </w:rPr>
              <w:t>期刊</w:t>
            </w:r>
            <w:r>
              <w:rPr>
                <w:rFonts w:hint="eastAsia" w:ascii="楷体" w:hAnsi="楷体" w:eastAsia="楷体"/>
                <w:color w:val="000000"/>
                <w:w w:val="95"/>
                <w:sz w:val="28"/>
                <w:lang w:val="en-US" w:eastAsia="zh-CN"/>
              </w:rPr>
              <w:t>等</w:t>
            </w:r>
            <w:r>
              <w:rPr>
                <w:rFonts w:hint="eastAsia" w:ascii="楷体" w:hAnsi="楷体" w:eastAsia="楷体"/>
                <w:color w:val="000000"/>
                <w:w w:val="95"/>
                <w:sz w:val="28"/>
              </w:rPr>
              <w:t>。同时备注是否为</w:t>
            </w:r>
            <w:r>
              <w:rPr>
                <w:rFonts w:hint="eastAsia" w:ascii="楷体" w:hAnsi="楷体" w:eastAsia="楷体"/>
                <w:color w:val="000000"/>
                <w:w w:val="95"/>
                <w:sz w:val="28"/>
                <w:lang w:val="en-US" w:eastAsia="zh-CN"/>
              </w:rPr>
              <w:t>深度报道、</w:t>
            </w:r>
            <w:r>
              <w:rPr>
                <w:rFonts w:hint="eastAsia" w:ascii="楷体" w:hAnsi="楷体" w:eastAsia="楷体"/>
                <w:color w:val="000000"/>
                <w:w w:val="95"/>
                <w:sz w:val="28"/>
              </w:rPr>
              <w:t>舆论监督、时事评论作品。</w:t>
            </w:r>
            <w:r>
              <w:rPr>
                <w:rFonts w:hint="eastAsia" w:ascii="楷体" w:hAnsi="楷体" w:eastAsia="楷体" w:cs="楷体"/>
                <w:sz w:val="28"/>
                <w:szCs w:val="28"/>
              </w:rPr>
              <w:t>请按照规定</w:t>
            </w:r>
            <w:r>
              <w:rPr>
                <w:rFonts w:hint="eastAsia" w:ascii="楷体" w:hAnsi="楷体" w:eastAsia="楷体" w:cs="楷体"/>
                <w:sz w:val="28"/>
                <w:szCs w:val="28"/>
                <w:lang w:val="en-US" w:eastAsia="zh-CN"/>
              </w:rPr>
              <w:t>名额</w:t>
            </w:r>
            <w:r>
              <w:rPr>
                <w:rFonts w:hint="eastAsia" w:ascii="楷体" w:hAnsi="楷体" w:eastAsia="楷体" w:cs="楷体"/>
                <w:sz w:val="28"/>
                <w:szCs w:val="28"/>
              </w:rPr>
              <w:t>报送，超额报送的，撤下此目录中排序靠后的作品。</w:t>
            </w:r>
          </w:p>
        </w:tc>
      </w:tr>
    </w:tbl>
    <w:p w14:paraId="5DA0FD80">
      <w:pPr>
        <w:keepNext w:val="0"/>
        <w:keepLines w:val="0"/>
        <w:pageBreakBefore w:val="0"/>
        <w:widowControl w:val="0"/>
        <w:kinsoku/>
        <w:wordWrap/>
        <w:overflowPunct/>
        <w:topLinePunct w:val="0"/>
        <w:autoSpaceDE/>
        <w:autoSpaceDN/>
        <w:bidi w:val="0"/>
        <w:adjustRightInd/>
        <w:snapToGrid/>
        <w:spacing w:line="240" w:lineRule="exact"/>
        <w:textAlignment w:val="auto"/>
      </w:pPr>
    </w:p>
    <w:p w14:paraId="0CE161AC">
      <w:pPr>
        <w:tabs>
          <w:tab w:val="right" w:pos="8730"/>
        </w:tabs>
        <w:spacing w:line="580" w:lineRule="exact"/>
        <w:outlineLvl w:val="0"/>
        <w:rPr>
          <w:rFonts w:hint="eastAsia" w:ascii="黑体" w:hAnsi="黑体" w:eastAsia="黑体"/>
          <w:color w:val="000000"/>
          <w:szCs w:val="32"/>
        </w:rPr>
      </w:pPr>
    </w:p>
    <w:p w14:paraId="061F4B0D">
      <w:pPr>
        <w:tabs>
          <w:tab w:val="right" w:pos="8730"/>
        </w:tabs>
        <w:spacing w:line="580" w:lineRule="exact"/>
        <w:outlineLvl w:val="0"/>
        <w:rPr>
          <w:rFonts w:hint="eastAsia" w:ascii="黑体" w:hAnsi="黑体" w:eastAsia="黑体"/>
          <w:color w:val="000000"/>
          <w:szCs w:val="32"/>
        </w:rPr>
      </w:pPr>
    </w:p>
    <w:p w14:paraId="16774F58">
      <w:pPr>
        <w:tabs>
          <w:tab w:val="right" w:pos="8730"/>
        </w:tabs>
        <w:spacing w:line="580" w:lineRule="exact"/>
        <w:outlineLvl w:val="0"/>
        <w:rPr>
          <w:rFonts w:hint="eastAsia" w:ascii="黑体" w:hAnsi="黑体" w:eastAsia="黑体"/>
          <w:color w:val="000000"/>
          <w:szCs w:val="32"/>
        </w:rPr>
      </w:pPr>
    </w:p>
    <w:p w14:paraId="121C93C4">
      <w:pPr>
        <w:tabs>
          <w:tab w:val="right" w:pos="8730"/>
        </w:tabs>
        <w:spacing w:line="580" w:lineRule="exact"/>
        <w:outlineLvl w:val="0"/>
        <w:rPr>
          <w:rFonts w:hint="eastAsia" w:ascii="黑体" w:hAnsi="黑体" w:eastAsia="黑体"/>
          <w:color w:val="000000"/>
          <w:szCs w:val="32"/>
          <w:lang w:val="en-US" w:eastAsia="zh-CN"/>
        </w:rPr>
      </w:pPr>
      <w:r>
        <w:rPr>
          <w:rFonts w:hint="eastAsia" w:ascii="黑体" w:hAnsi="黑体" w:eastAsia="黑体"/>
          <w:color w:val="000000"/>
          <w:szCs w:val="32"/>
        </w:rPr>
        <w:t>附件</w:t>
      </w:r>
      <w:r>
        <w:rPr>
          <w:rFonts w:hint="eastAsia" w:ascii="黑体" w:hAnsi="黑体" w:eastAsia="黑体"/>
          <w:color w:val="000000"/>
          <w:szCs w:val="32"/>
          <w:lang w:val="en-US" w:eastAsia="zh-CN"/>
        </w:rPr>
        <w:t>2</w:t>
      </w:r>
    </w:p>
    <w:p w14:paraId="3A350A18">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中国新闻奖参评作品推荐表</w:t>
      </w:r>
    </w:p>
    <w:tbl>
      <w:tblPr>
        <w:tblStyle w:val="5"/>
        <w:tblW w:w="9813" w:type="dxa"/>
        <w:tblInd w:w="-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48"/>
        <w:gridCol w:w="264"/>
        <w:gridCol w:w="143"/>
        <w:gridCol w:w="486"/>
        <w:gridCol w:w="259"/>
        <w:gridCol w:w="1109"/>
        <w:gridCol w:w="214"/>
        <w:gridCol w:w="962"/>
        <w:gridCol w:w="43"/>
        <w:gridCol w:w="872"/>
        <w:gridCol w:w="947"/>
        <w:gridCol w:w="296"/>
        <w:gridCol w:w="324"/>
        <w:gridCol w:w="451"/>
        <w:gridCol w:w="671"/>
        <w:gridCol w:w="1532"/>
      </w:tblGrid>
      <w:tr w14:paraId="30A0B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exact"/>
        </w:trPr>
        <w:tc>
          <w:tcPr>
            <w:tcW w:w="992" w:type="dxa"/>
            <w:tcBorders>
              <w:tl2br w:val="nil"/>
              <w:tr2bl w:val="nil"/>
            </w:tcBorders>
            <w:vAlign w:val="center"/>
          </w:tcPr>
          <w:p w14:paraId="0AB7CF1A">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w:t>
            </w:r>
          </w:p>
          <w:p w14:paraId="451B25C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标题</w:t>
            </w:r>
          </w:p>
        </w:tc>
        <w:tc>
          <w:tcPr>
            <w:tcW w:w="3728" w:type="dxa"/>
            <w:gridSpan w:val="9"/>
            <w:tcBorders>
              <w:tl2br w:val="nil"/>
              <w:tr2bl w:val="nil"/>
            </w:tcBorders>
            <w:vAlign w:val="center"/>
          </w:tcPr>
          <w:p w14:paraId="66A5F5E4">
            <w:pPr>
              <w:spacing w:line="240" w:lineRule="exact"/>
              <w:ind w:firstLine="0" w:firstLineChars="0"/>
              <w:jc w:val="left"/>
              <w:rPr>
                <w:rFonts w:hint="eastAsia" w:ascii="仿宋" w:hAnsi="仿宋" w:eastAsia="仿宋" w:cs="仿宋"/>
                <w:color w:val="000000"/>
                <w:sz w:val="21"/>
                <w:szCs w:val="15"/>
                <w:lang w:eastAsia="zh-CN"/>
              </w:rPr>
            </w:pPr>
            <w:r>
              <w:rPr>
                <w:rFonts w:hint="eastAsia" w:ascii="仿宋" w:hAnsi="仿宋" w:eastAsia="仿宋" w:cs="仿宋"/>
                <w:bCs w:val="0"/>
                <w:color w:val="000000"/>
                <w:sz w:val="21"/>
                <w:szCs w:val="15"/>
                <w:lang w:val="en-US" w:eastAsia="zh-CN"/>
              </w:rPr>
              <w:t>无名的流动长城</w:t>
            </w:r>
          </w:p>
        </w:tc>
        <w:tc>
          <w:tcPr>
            <w:tcW w:w="1819" w:type="dxa"/>
            <w:gridSpan w:val="2"/>
            <w:tcBorders>
              <w:tl2br w:val="nil"/>
              <w:tr2bl w:val="nil"/>
            </w:tcBorders>
            <w:vAlign w:val="center"/>
          </w:tcPr>
          <w:p w14:paraId="49799BA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w:t>
            </w:r>
          </w:p>
          <w:p w14:paraId="10EE2BA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项目</w:t>
            </w:r>
          </w:p>
        </w:tc>
        <w:tc>
          <w:tcPr>
            <w:tcW w:w="3274" w:type="dxa"/>
            <w:gridSpan w:val="5"/>
            <w:tcBorders>
              <w:tl2br w:val="nil"/>
              <w:tr2bl w:val="nil"/>
            </w:tcBorders>
            <w:vAlign w:val="center"/>
          </w:tcPr>
          <w:p w14:paraId="2B27B5CA">
            <w:pPr>
              <w:spacing w:line="240" w:lineRule="exact"/>
              <w:ind w:firstLine="0" w:firstLineChars="0"/>
              <w:rPr>
                <w:rFonts w:hint="default" w:ascii="仿宋" w:hAnsi="仿宋" w:eastAsia="仿宋" w:cs="仿宋"/>
                <w:bCs w:val="0"/>
                <w:color w:val="000000"/>
                <w:sz w:val="21"/>
                <w:szCs w:val="15"/>
                <w:lang w:val="en-US" w:eastAsia="zh-CN"/>
              </w:rPr>
            </w:pPr>
            <w:r>
              <w:rPr>
                <w:rFonts w:hint="eastAsia" w:ascii="仿宋" w:hAnsi="仿宋" w:eastAsia="仿宋" w:cs="仿宋"/>
                <w:bCs w:val="0"/>
                <w:color w:val="000000"/>
                <w:sz w:val="21"/>
                <w:szCs w:val="15"/>
                <w:lang w:val="en-US" w:eastAsia="zh-CN"/>
              </w:rPr>
              <w:t>典型报道（新媒体）</w:t>
            </w:r>
          </w:p>
        </w:tc>
      </w:tr>
      <w:tr w14:paraId="40312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exact"/>
        </w:trPr>
        <w:tc>
          <w:tcPr>
            <w:tcW w:w="992" w:type="dxa"/>
            <w:vMerge w:val="restart"/>
            <w:tcBorders>
              <w:tl2br w:val="nil"/>
              <w:tr2bl w:val="nil"/>
            </w:tcBorders>
            <w:vAlign w:val="center"/>
          </w:tcPr>
          <w:p w14:paraId="48C13B5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4D74915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时长</w:t>
            </w:r>
          </w:p>
        </w:tc>
        <w:tc>
          <w:tcPr>
            <w:tcW w:w="3728" w:type="dxa"/>
            <w:gridSpan w:val="9"/>
            <w:vMerge w:val="restart"/>
            <w:tcBorders>
              <w:tl2br w:val="nil"/>
              <w:tr2bl w:val="nil"/>
            </w:tcBorders>
            <w:vAlign w:val="center"/>
          </w:tcPr>
          <w:p w14:paraId="747A8BF8">
            <w:pPr>
              <w:spacing w:line="240" w:lineRule="exact"/>
              <w:ind w:firstLine="0" w:firstLineChars="0"/>
              <w:rPr>
                <w:rFonts w:hint="default" w:ascii="仿宋" w:hAnsi="仿宋" w:eastAsia="仿宋" w:cs="仿宋"/>
                <w:color w:val="000000"/>
                <w:sz w:val="21"/>
                <w:szCs w:val="15"/>
                <w:lang w:val="en-US" w:eastAsia="zh-CN"/>
              </w:rPr>
            </w:pPr>
            <w:r>
              <w:rPr>
                <w:rFonts w:hint="eastAsia" w:ascii="仿宋" w:hAnsi="仿宋" w:eastAsia="仿宋" w:cs="仿宋"/>
                <w:bCs w:val="0"/>
                <w:color w:val="000000"/>
                <w:sz w:val="21"/>
                <w:szCs w:val="15"/>
                <w:lang w:val="en-US" w:eastAsia="zh-CN"/>
              </w:rPr>
              <w:t>0时15分39秒</w:t>
            </w:r>
          </w:p>
        </w:tc>
        <w:tc>
          <w:tcPr>
            <w:tcW w:w="1819" w:type="dxa"/>
            <w:gridSpan w:val="2"/>
            <w:tcBorders>
              <w:tl2br w:val="nil"/>
              <w:tr2bl w:val="nil"/>
            </w:tcBorders>
            <w:vAlign w:val="center"/>
          </w:tcPr>
          <w:p w14:paraId="13BBBF2C">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体裁</w:t>
            </w:r>
          </w:p>
        </w:tc>
        <w:tc>
          <w:tcPr>
            <w:tcW w:w="3274" w:type="dxa"/>
            <w:gridSpan w:val="5"/>
            <w:tcBorders>
              <w:tl2br w:val="nil"/>
              <w:tr2bl w:val="nil"/>
            </w:tcBorders>
            <w:vAlign w:val="center"/>
          </w:tcPr>
          <w:p w14:paraId="2E677666">
            <w:pPr>
              <w:spacing w:line="240" w:lineRule="exact"/>
              <w:ind w:firstLine="0" w:firstLineChars="0"/>
              <w:rPr>
                <w:rFonts w:hint="default"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新闻纪录片</w:t>
            </w:r>
          </w:p>
        </w:tc>
      </w:tr>
      <w:tr w14:paraId="38289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992" w:type="dxa"/>
            <w:vMerge w:val="continue"/>
            <w:tcBorders>
              <w:tl2br w:val="nil"/>
              <w:tr2bl w:val="nil"/>
            </w:tcBorders>
            <w:vAlign w:val="center"/>
          </w:tcPr>
          <w:p w14:paraId="028A1789">
            <w:pPr>
              <w:spacing w:line="320" w:lineRule="exact"/>
              <w:jc w:val="center"/>
              <w:rPr>
                <w:rFonts w:hint="eastAsia" w:ascii="华文中宋" w:hAnsi="华文中宋" w:eastAsia="华文中宋"/>
                <w:color w:val="000000"/>
                <w:sz w:val="28"/>
              </w:rPr>
            </w:pPr>
          </w:p>
        </w:tc>
        <w:tc>
          <w:tcPr>
            <w:tcW w:w="3728" w:type="dxa"/>
            <w:gridSpan w:val="9"/>
            <w:vMerge w:val="continue"/>
            <w:tcBorders>
              <w:tl2br w:val="nil"/>
              <w:tr2bl w:val="nil"/>
            </w:tcBorders>
            <w:vAlign w:val="center"/>
          </w:tcPr>
          <w:p w14:paraId="2E690A21">
            <w:pPr>
              <w:spacing w:line="380" w:lineRule="exact"/>
              <w:ind w:firstLine="560"/>
              <w:jc w:val="center"/>
              <w:rPr>
                <w:rFonts w:hint="eastAsia" w:ascii="华文中宋" w:hAnsi="华文中宋" w:eastAsia="华文中宋"/>
                <w:color w:val="000000"/>
                <w:sz w:val="21"/>
                <w:szCs w:val="21"/>
              </w:rPr>
            </w:pPr>
          </w:p>
        </w:tc>
        <w:tc>
          <w:tcPr>
            <w:tcW w:w="1819" w:type="dxa"/>
            <w:gridSpan w:val="2"/>
            <w:tcBorders>
              <w:tl2br w:val="nil"/>
              <w:tr2bl w:val="nil"/>
            </w:tcBorders>
            <w:vAlign w:val="center"/>
          </w:tcPr>
          <w:p w14:paraId="7A2EF94A">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3274" w:type="dxa"/>
            <w:gridSpan w:val="5"/>
            <w:tcBorders>
              <w:tl2br w:val="nil"/>
              <w:tr2bl w:val="nil"/>
            </w:tcBorders>
            <w:vAlign w:val="center"/>
          </w:tcPr>
          <w:p w14:paraId="62FAEE5C">
            <w:pPr>
              <w:spacing w:line="240" w:lineRule="exact"/>
              <w:ind w:firstLine="0" w:firstLineChars="0"/>
              <w:rPr>
                <w:rFonts w:hint="eastAsia" w:ascii="仿宋" w:hAnsi="仿宋" w:eastAsia="仿宋" w:cs="仿宋"/>
                <w:color w:val="000000"/>
                <w:sz w:val="21"/>
                <w:szCs w:val="15"/>
                <w:lang w:eastAsia="zh-CN"/>
              </w:rPr>
            </w:pPr>
            <w:r>
              <w:rPr>
                <w:rFonts w:hint="eastAsia" w:ascii="仿宋" w:hAnsi="仿宋" w:eastAsia="仿宋" w:cs="仿宋"/>
                <w:bCs w:val="0"/>
                <w:color w:val="000000"/>
                <w:sz w:val="21"/>
                <w:szCs w:val="15"/>
                <w:lang w:val="en-US" w:eastAsia="zh-CN"/>
              </w:rPr>
              <w:t>中文</w:t>
            </w:r>
          </w:p>
        </w:tc>
      </w:tr>
      <w:tr w14:paraId="289D7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992" w:type="dxa"/>
            <w:tcBorders>
              <w:tl2br w:val="nil"/>
              <w:tr2bl w:val="nil"/>
            </w:tcBorders>
            <w:vAlign w:val="center"/>
          </w:tcPr>
          <w:p w14:paraId="178A2779">
            <w:pPr>
              <w:spacing w:line="320" w:lineRule="exact"/>
              <w:jc w:val="center"/>
              <w:rPr>
                <w:rFonts w:hint="eastAsia"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0C6C74D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3728" w:type="dxa"/>
            <w:gridSpan w:val="9"/>
            <w:tcBorders>
              <w:tl2br w:val="nil"/>
              <w:tr2bl w:val="nil"/>
            </w:tcBorders>
            <w:vAlign w:val="center"/>
          </w:tcPr>
          <w:p w14:paraId="612E1E58">
            <w:pPr>
              <w:spacing w:line="240" w:lineRule="exact"/>
              <w:ind w:firstLine="0" w:firstLineChars="0"/>
              <w:rPr>
                <w:rFonts w:hint="eastAsia" w:ascii="华文中宋" w:hAnsi="华文中宋" w:eastAsia="华文中宋"/>
                <w:color w:val="000000"/>
                <w:sz w:val="21"/>
                <w:szCs w:val="21"/>
              </w:rPr>
            </w:pPr>
            <w:r>
              <w:rPr>
                <w:rFonts w:hint="eastAsia" w:ascii="仿宋" w:hAnsi="仿宋" w:eastAsia="仿宋" w:cs="仿宋"/>
                <w:color w:val="000000"/>
                <w:sz w:val="21"/>
                <w:szCs w:val="21"/>
              </w:rPr>
              <w:t>周藤静、谢立、黄琛、朱秋萱</w:t>
            </w:r>
          </w:p>
        </w:tc>
        <w:tc>
          <w:tcPr>
            <w:tcW w:w="1819" w:type="dxa"/>
            <w:gridSpan w:val="2"/>
            <w:tcBorders>
              <w:tl2br w:val="nil"/>
              <w:tr2bl w:val="nil"/>
            </w:tcBorders>
            <w:vAlign w:val="center"/>
          </w:tcPr>
          <w:p w14:paraId="1F6A0500">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编辑</w:t>
            </w:r>
          </w:p>
        </w:tc>
        <w:tc>
          <w:tcPr>
            <w:tcW w:w="3274" w:type="dxa"/>
            <w:gridSpan w:val="5"/>
            <w:tcBorders>
              <w:tl2br w:val="nil"/>
              <w:tr2bl w:val="nil"/>
            </w:tcBorders>
            <w:vAlign w:val="center"/>
          </w:tcPr>
          <w:p w14:paraId="1A5B0715">
            <w:pPr>
              <w:spacing w:line="240" w:lineRule="exact"/>
              <w:ind w:firstLine="0" w:firstLineChars="0"/>
              <w:rPr>
                <w:rFonts w:hint="eastAsia" w:ascii="仿宋" w:hAnsi="仿宋" w:eastAsia="仿宋" w:cs="仿宋"/>
                <w:color w:val="000000"/>
                <w:sz w:val="21"/>
                <w:szCs w:val="15"/>
              </w:rPr>
            </w:pPr>
            <w:r>
              <w:rPr>
                <w:rFonts w:hint="eastAsia" w:ascii="仿宋" w:hAnsi="仿宋" w:eastAsia="仿宋" w:cs="仿宋"/>
                <w:color w:val="000000"/>
                <w:sz w:val="21"/>
                <w:szCs w:val="21"/>
              </w:rPr>
              <w:t>马铁护、朱秋萱</w:t>
            </w:r>
          </w:p>
        </w:tc>
      </w:tr>
      <w:tr w14:paraId="323BA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992" w:type="dxa"/>
            <w:tcBorders>
              <w:tl2br w:val="nil"/>
              <w:tr2bl w:val="nil"/>
            </w:tcBorders>
            <w:vAlign w:val="center"/>
          </w:tcPr>
          <w:p w14:paraId="3CE67D6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原创</w:t>
            </w:r>
          </w:p>
          <w:p w14:paraId="637E414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单位</w:t>
            </w:r>
          </w:p>
        </w:tc>
        <w:tc>
          <w:tcPr>
            <w:tcW w:w="3728" w:type="dxa"/>
            <w:gridSpan w:val="9"/>
            <w:tcBorders>
              <w:tl2br w:val="nil"/>
              <w:tr2bl w:val="nil"/>
            </w:tcBorders>
            <w:vAlign w:val="center"/>
          </w:tcPr>
          <w:p w14:paraId="2DD2BEF8">
            <w:pPr>
              <w:spacing w:line="260" w:lineRule="exact"/>
              <w:ind w:firstLine="0"/>
              <w:rPr>
                <w:rFonts w:hint="default" w:ascii="方正仿宋_GB2312" w:hAnsi="仿宋" w:eastAsia="方正仿宋_GB2312"/>
                <w:color w:val="000000"/>
                <w:szCs w:val="21"/>
                <w:lang w:val="en-US" w:eastAsia="zh-CN"/>
              </w:rPr>
            </w:pPr>
            <w:r>
              <w:rPr>
                <w:rFonts w:hint="eastAsia" w:ascii="仿宋" w:hAnsi="仿宋" w:eastAsia="仿宋" w:cs="仿宋"/>
                <w:bCs w:val="0"/>
                <w:color w:val="000000"/>
                <w:spacing w:val="-6"/>
                <w:sz w:val="21"/>
                <w:szCs w:val="15"/>
                <w:lang w:val="en-US" w:eastAsia="zh-CN"/>
              </w:rPr>
              <w:t>广西广播电视台</w:t>
            </w:r>
          </w:p>
        </w:tc>
        <w:tc>
          <w:tcPr>
            <w:tcW w:w="1819" w:type="dxa"/>
            <w:gridSpan w:val="2"/>
            <w:tcBorders>
              <w:tl2br w:val="nil"/>
              <w:tr2bl w:val="nil"/>
            </w:tcBorders>
            <w:vAlign w:val="center"/>
          </w:tcPr>
          <w:p w14:paraId="5BCD6404">
            <w:pPr>
              <w:spacing w:line="260" w:lineRule="exact"/>
              <w:rPr>
                <w:rFonts w:hint="eastAsia" w:ascii="华文中宋" w:hAnsi="华文中宋" w:eastAsia="华文中宋"/>
                <w:color w:val="000000"/>
                <w:sz w:val="24"/>
                <w:szCs w:val="36"/>
              </w:rPr>
            </w:pPr>
            <w:r>
              <w:rPr>
                <w:rFonts w:hint="eastAsia" w:ascii="华文中宋" w:hAnsi="华文中宋" w:eastAsia="华文中宋"/>
                <w:color w:val="000000"/>
                <w:sz w:val="24"/>
                <w:szCs w:val="36"/>
              </w:rPr>
              <w:t>发布端/账号/</w:t>
            </w:r>
          </w:p>
          <w:p w14:paraId="33004D60">
            <w:pPr>
              <w:spacing w:line="260" w:lineRule="exact"/>
              <w:rPr>
                <w:rFonts w:ascii="方正仿宋_GB2312" w:hAnsi="仿宋"/>
                <w:color w:val="000000"/>
                <w:sz w:val="28"/>
                <w:szCs w:val="40"/>
                <w:highlight w:val="green"/>
              </w:rPr>
            </w:pPr>
            <w:r>
              <w:rPr>
                <w:rFonts w:hint="eastAsia" w:ascii="华文中宋" w:hAnsi="华文中宋" w:eastAsia="华文中宋"/>
                <w:color w:val="000000"/>
                <w:sz w:val="24"/>
                <w:szCs w:val="36"/>
              </w:rPr>
              <w:t>媒体名称</w:t>
            </w:r>
          </w:p>
        </w:tc>
        <w:tc>
          <w:tcPr>
            <w:tcW w:w="3274" w:type="dxa"/>
            <w:gridSpan w:val="5"/>
            <w:tcBorders>
              <w:tl2br w:val="nil"/>
              <w:tr2bl w:val="nil"/>
            </w:tcBorders>
            <w:vAlign w:val="center"/>
          </w:tcPr>
          <w:p w14:paraId="32AC99C1">
            <w:pPr>
              <w:spacing w:line="240" w:lineRule="exact"/>
              <w:ind w:firstLine="0" w:firstLineChars="0"/>
              <w:rPr>
                <w:rFonts w:hint="default" w:ascii="仿宋" w:hAnsi="仿宋" w:eastAsia="仿宋" w:cs="仿宋"/>
                <w:color w:val="000000"/>
                <w:sz w:val="21"/>
                <w:szCs w:val="15"/>
                <w:highlight w:val="none"/>
                <w:lang w:val="en-US" w:eastAsia="zh-CN"/>
              </w:rPr>
            </w:pPr>
            <w:r>
              <w:rPr>
                <w:rFonts w:hint="eastAsia" w:ascii="仿宋" w:hAnsi="仿宋" w:eastAsia="仿宋" w:cs="仿宋"/>
                <w:bCs w:val="0"/>
                <w:color w:val="000000"/>
                <w:sz w:val="21"/>
                <w:szCs w:val="15"/>
                <w:lang w:val="en-US" w:eastAsia="zh-CN"/>
              </w:rPr>
              <w:t>广西新闻频道抖音号、广西新闻频道视频号</w:t>
            </w:r>
          </w:p>
        </w:tc>
      </w:tr>
      <w:tr w14:paraId="41AAD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5" w:hRule="exact"/>
        </w:trPr>
        <w:tc>
          <w:tcPr>
            <w:tcW w:w="1504" w:type="dxa"/>
            <w:gridSpan w:val="3"/>
            <w:tcBorders>
              <w:tl2br w:val="nil"/>
              <w:tr2bl w:val="nil"/>
            </w:tcBorders>
            <w:vAlign w:val="center"/>
          </w:tcPr>
          <w:p w14:paraId="0657BD4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刊播版面</w:t>
            </w:r>
          </w:p>
          <w:p w14:paraId="59E7E29D">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3"/>
                <w:sz w:val="24"/>
                <w:szCs w:val="21"/>
                <w:lang w:eastAsia="zh-CN"/>
              </w:rPr>
              <w:t>（</w:t>
            </w:r>
            <w:r>
              <w:rPr>
                <w:rFonts w:hint="eastAsia" w:ascii="华文中宋" w:hAnsi="华文中宋" w:eastAsia="华文中宋"/>
                <w:color w:val="000000"/>
                <w:spacing w:val="-23"/>
                <w:sz w:val="22"/>
                <w:szCs w:val="21"/>
              </w:rPr>
              <w:t>名称和版次</w:t>
            </w:r>
            <w:r>
              <w:rPr>
                <w:rFonts w:hint="eastAsia" w:ascii="华文中宋" w:hAnsi="华文中宋" w:eastAsia="华文中宋"/>
                <w:color w:val="000000"/>
                <w:spacing w:val="-23"/>
                <w:sz w:val="22"/>
                <w:szCs w:val="21"/>
                <w:lang w:eastAsia="zh-CN"/>
              </w:rPr>
              <w:t>）</w:t>
            </w:r>
          </w:p>
        </w:tc>
        <w:tc>
          <w:tcPr>
            <w:tcW w:w="3216" w:type="dxa"/>
            <w:gridSpan w:val="7"/>
            <w:tcBorders>
              <w:tl2br w:val="nil"/>
              <w:tr2bl w:val="nil"/>
            </w:tcBorders>
            <w:vAlign w:val="center"/>
          </w:tcPr>
          <w:p w14:paraId="70C738EA">
            <w:pPr>
              <w:spacing w:line="260" w:lineRule="exact"/>
              <w:rPr>
                <w:rFonts w:ascii="方正仿宋_GB2312" w:hAnsi="仿宋"/>
                <w:color w:val="000000"/>
                <w:szCs w:val="21"/>
              </w:rPr>
            </w:pPr>
          </w:p>
        </w:tc>
        <w:tc>
          <w:tcPr>
            <w:tcW w:w="872" w:type="dxa"/>
            <w:tcBorders>
              <w:tl2br w:val="nil"/>
              <w:tr2bl w:val="nil"/>
            </w:tcBorders>
            <w:vAlign w:val="center"/>
          </w:tcPr>
          <w:p w14:paraId="3765A425">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发布</w:t>
            </w:r>
            <w:r>
              <w:rPr>
                <w:rFonts w:hint="eastAsia" w:ascii="华文中宋" w:hAnsi="华文中宋" w:eastAsia="华文中宋"/>
                <w:color w:val="000000"/>
                <w:sz w:val="28"/>
              </w:rPr>
              <w:t>日期</w:t>
            </w:r>
          </w:p>
        </w:tc>
        <w:tc>
          <w:tcPr>
            <w:tcW w:w="4221" w:type="dxa"/>
            <w:gridSpan w:val="6"/>
            <w:tcBorders>
              <w:tl2br w:val="nil"/>
              <w:tr2bl w:val="nil"/>
            </w:tcBorders>
            <w:vAlign w:val="center"/>
          </w:tcPr>
          <w:p w14:paraId="12BC010E">
            <w:pPr>
              <w:spacing w:line="260" w:lineRule="exact"/>
              <w:rPr>
                <w:rFonts w:ascii="方正仿宋_GB2312" w:hAnsi="仿宋"/>
                <w:color w:val="000000"/>
                <w:szCs w:val="21"/>
              </w:rPr>
            </w:pPr>
            <w:r>
              <w:rPr>
                <w:rFonts w:hint="eastAsia" w:ascii="仿宋" w:hAnsi="仿宋" w:eastAsia="仿宋" w:cs="仿宋"/>
                <w:i w:val="0"/>
                <w:iCs w:val="0"/>
                <w:caps w:val="0"/>
                <w:color w:val="000000"/>
                <w:spacing w:val="0"/>
                <w:sz w:val="21"/>
                <w:szCs w:val="21"/>
                <w:shd w:val="clear" w:fill="FFFFFF"/>
              </w:rPr>
              <w:t>202</w:t>
            </w:r>
            <w:r>
              <w:rPr>
                <w:rFonts w:hint="eastAsia" w:ascii="仿宋" w:hAnsi="仿宋" w:eastAsia="仿宋" w:cs="仿宋"/>
                <w:i w:val="0"/>
                <w:iCs w:val="0"/>
                <w:caps w:val="0"/>
                <w:color w:val="000000"/>
                <w:spacing w:val="0"/>
                <w:sz w:val="21"/>
                <w:szCs w:val="21"/>
                <w:shd w:val="clear" w:fill="FFFFFF"/>
                <w:lang w:val="en-US" w:eastAsia="zh-CN"/>
              </w:rPr>
              <w:t>5</w:t>
            </w:r>
            <w:r>
              <w:rPr>
                <w:rFonts w:hint="eastAsia" w:ascii="仿宋" w:hAnsi="仿宋" w:eastAsia="仿宋" w:cs="仿宋"/>
                <w:i w:val="0"/>
                <w:iCs w:val="0"/>
                <w:caps w:val="0"/>
                <w:color w:val="000000"/>
                <w:spacing w:val="0"/>
                <w:sz w:val="21"/>
                <w:szCs w:val="21"/>
                <w:shd w:val="clear" w:fill="FFFFFF"/>
              </w:rPr>
              <w:t>-</w:t>
            </w:r>
            <w:r>
              <w:rPr>
                <w:rFonts w:hint="eastAsia" w:ascii="仿宋" w:hAnsi="仿宋" w:eastAsia="仿宋" w:cs="仿宋"/>
                <w:i w:val="0"/>
                <w:iCs w:val="0"/>
                <w:caps w:val="0"/>
                <w:color w:val="000000"/>
                <w:spacing w:val="0"/>
                <w:sz w:val="21"/>
                <w:szCs w:val="21"/>
                <w:shd w:val="clear" w:fill="FFFFFF"/>
                <w:lang w:val="en-US" w:eastAsia="zh-CN"/>
              </w:rPr>
              <w:t>10</w:t>
            </w:r>
            <w:r>
              <w:rPr>
                <w:rFonts w:hint="eastAsia" w:ascii="仿宋" w:hAnsi="仿宋" w:eastAsia="仿宋" w:cs="仿宋"/>
                <w:i w:val="0"/>
                <w:iCs w:val="0"/>
                <w:caps w:val="0"/>
                <w:color w:val="000000"/>
                <w:spacing w:val="0"/>
                <w:sz w:val="21"/>
                <w:szCs w:val="21"/>
                <w:shd w:val="clear" w:fill="FFFFFF"/>
              </w:rPr>
              <w:t>-1</w:t>
            </w:r>
            <w:r>
              <w:rPr>
                <w:rFonts w:hint="eastAsia" w:ascii="仿宋" w:hAnsi="仿宋" w:eastAsia="仿宋" w:cs="仿宋"/>
                <w:i w:val="0"/>
                <w:iCs w:val="0"/>
                <w:caps w:val="0"/>
                <w:color w:val="000000"/>
                <w:spacing w:val="0"/>
                <w:sz w:val="21"/>
                <w:szCs w:val="21"/>
                <w:shd w:val="clear" w:fill="FFFFFF"/>
                <w:lang w:val="en-US" w:eastAsia="zh-CN"/>
              </w:rPr>
              <w:t>6</w:t>
            </w:r>
            <w:r>
              <w:rPr>
                <w:rFonts w:hint="eastAsia" w:ascii="仿宋" w:hAnsi="仿宋" w:eastAsia="仿宋" w:cs="仿宋"/>
                <w:i w:val="0"/>
                <w:iCs w:val="0"/>
                <w:caps w:val="0"/>
                <w:color w:val="000000"/>
                <w:spacing w:val="0"/>
                <w:sz w:val="21"/>
                <w:szCs w:val="21"/>
                <w:shd w:val="clear" w:fill="FFFFFF"/>
              </w:rPr>
              <w:t xml:space="preserve"> </w:t>
            </w:r>
            <w:r>
              <w:rPr>
                <w:rFonts w:hint="eastAsia" w:ascii="仿宋" w:hAnsi="仿宋" w:eastAsia="仿宋" w:cs="仿宋"/>
                <w:i w:val="0"/>
                <w:iCs w:val="0"/>
                <w:caps w:val="0"/>
                <w:color w:val="000000"/>
                <w:spacing w:val="0"/>
                <w:sz w:val="21"/>
                <w:szCs w:val="21"/>
                <w:shd w:val="clear" w:fill="FFFFFF"/>
                <w:lang w:val="en-US" w:eastAsia="zh-CN"/>
              </w:rPr>
              <w:t>18</w:t>
            </w:r>
            <w:r>
              <w:rPr>
                <w:rFonts w:hint="eastAsia" w:ascii="仿宋" w:hAnsi="仿宋" w:eastAsia="仿宋" w:cs="仿宋"/>
                <w:i w:val="0"/>
                <w:iCs w:val="0"/>
                <w:caps w:val="0"/>
                <w:color w:val="000000"/>
                <w:spacing w:val="0"/>
                <w:sz w:val="21"/>
                <w:szCs w:val="21"/>
                <w:shd w:val="clear" w:fill="FFFFFF"/>
              </w:rPr>
              <w:t>:</w:t>
            </w:r>
            <w:r>
              <w:rPr>
                <w:rFonts w:hint="eastAsia" w:ascii="仿宋" w:hAnsi="仿宋" w:eastAsia="仿宋" w:cs="仿宋"/>
                <w:i w:val="0"/>
                <w:iCs w:val="0"/>
                <w:caps w:val="0"/>
                <w:color w:val="000000"/>
                <w:spacing w:val="0"/>
                <w:sz w:val="21"/>
                <w:szCs w:val="21"/>
                <w:shd w:val="clear" w:fill="FFFFFF"/>
                <w:lang w:val="en-US" w:eastAsia="zh-CN"/>
              </w:rPr>
              <w:t>27</w:t>
            </w:r>
          </w:p>
        </w:tc>
      </w:tr>
      <w:tr w14:paraId="10F6E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1504" w:type="dxa"/>
            <w:gridSpan w:val="3"/>
            <w:tcBorders>
              <w:tl2br w:val="nil"/>
              <w:tr2bl w:val="nil"/>
            </w:tcBorders>
            <w:vAlign w:val="center"/>
          </w:tcPr>
          <w:p w14:paraId="50FC3579">
            <w:pPr>
              <w:spacing w:line="320" w:lineRule="exact"/>
              <w:jc w:val="center"/>
              <w:rPr>
                <w:rFonts w:hint="eastAsia" w:ascii="华文中宋" w:hAnsi="华文中宋" w:eastAsia="华文中宋"/>
                <w:color w:val="000000"/>
                <w:sz w:val="24"/>
                <w:szCs w:val="21"/>
                <w:lang w:eastAsia="zh-CN"/>
              </w:rPr>
            </w:pPr>
            <w:r>
              <w:rPr>
                <w:rFonts w:hint="eastAsia" w:ascii="华文中宋" w:hAnsi="华文中宋" w:eastAsia="华文中宋"/>
                <w:color w:val="000000"/>
                <w:sz w:val="24"/>
                <w:szCs w:val="21"/>
              </w:rPr>
              <w:t>新媒体</w:t>
            </w:r>
            <w:r>
              <w:rPr>
                <w:rFonts w:hint="default" w:ascii="华文中宋" w:hAnsi="华文中宋" w:eastAsia="华文中宋"/>
                <w:color w:val="000000"/>
                <w:sz w:val="24"/>
                <w:szCs w:val="21"/>
                <w:lang w:val="en-US"/>
              </w:rPr>
              <w:t>作品</w:t>
            </w:r>
          </w:p>
          <w:p w14:paraId="78564E93">
            <w:pPr>
              <w:spacing w:line="320" w:lineRule="exact"/>
              <w:jc w:val="center"/>
              <w:rPr>
                <w:rFonts w:hint="eastAsia" w:ascii="方正仿宋_GB2312" w:hAnsi="仿宋" w:eastAsia="华文中宋"/>
                <w:color w:val="000000"/>
                <w:szCs w:val="21"/>
                <w:lang w:eastAsia="zh-CN"/>
              </w:rPr>
            </w:pPr>
            <w:r>
              <w:rPr>
                <w:rFonts w:hint="eastAsia" w:ascii="华文中宋" w:hAnsi="华文中宋" w:eastAsia="华文中宋"/>
                <w:color w:val="000000"/>
                <w:sz w:val="24"/>
                <w:szCs w:val="21"/>
                <w:lang w:val="en-US" w:eastAsia="zh-CN"/>
              </w:rPr>
              <w:t>链接</w:t>
            </w:r>
          </w:p>
        </w:tc>
        <w:tc>
          <w:tcPr>
            <w:tcW w:w="5035" w:type="dxa"/>
            <w:gridSpan w:val="9"/>
            <w:tcBorders>
              <w:tl2br w:val="nil"/>
              <w:tr2bl w:val="nil"/>
            </w:tcBorders>
            <w:vAlign w:val="center"/>
          </w:tcPr>
          <w:p w14:paraId="79C2989D">
            <w:pPr>
              <w:spacing w:line="260" w:lineRule="exact"/>
              <w:rPr>
                <w:rFonts w:hint="eastAsia" w:ascii="华文中宋" w:hAnsi="华文中宋" w:eastAsia="华文中宋"/>
                <w:color w:val="000000"/>
                <w:sz w:val="28"/>
              </w:rPr>
            </w:pPr>
            <w:r>
              <w:rPr>
                <w:rFonts w:hint="eastAsia" w:ascii="仿宋" w:hAnsi="仿宋" w:eastAsia="仿宋" w:cs="仿宋"/>
                <w:color w:val="000000"/>
                <w:sz w:val="21"/>
                <w:szCs w:val="21"/>
              </w:rPr>
              <w:t>https://v.douyin.com/wj5NMohDEXA/</w:t>
            </w:r>
          </w:p>
        </w:tc>
        <w:tc>
          <w:tcPr>
            <w:tcW w:w="1742" w:type="dxa"/>
            <w:gridSpan w:val="4"/>
            <w:tcBorders>
              <w:tl2br w:val="nil"/>
              <w:tr2bl w:val="nil"/>
            </w:tcBorders>
            <w:vAlign w:val="center"/>
          </w:tcPr>
          <w:p w14:paraId="137D8FFE">
            <w:pPr>
              <w:spacing w:line="320" w:lineRule="exact"/>
              <w:jc w:val="center"/>
              <w:rPr>
                <w:rFonts w:hint="eastAsia" w:ascii="华文中宋" w:hAnsi="华文中宋" w:eastAsia="华文中宋"/>
                <w:color w:val="000000"/>
                <w:sz w:val="22"/>
                <w:szCs w:val="20"/>
              </w:rPr>
            </w:pPr>
            <w:r>
              <w:rPr>
                <w:rFonts w:hint="eastAsia" w:ascii="华文中宋" w:hAnsi="华文中宋" w:eastAsia="华文中宋"/>
                <w:color w:val="000000"/>
                <w:sz w:val="22"/>
                <w:szCs w:val="20"/>
              </w:rPr>
              <w:t>是否为</w:t>
            </w:r>
          </w:p>
          <w:p w14:paraId="6DD69676">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2"/>
                <w:szCs w:val="20"/>
              </w:rPr>
              <w:t>“三好作品”</w:t>
            </w:r>
          </w:p>
        </w:tc>
        <w:tc>
          <w:tcPr>
            <w:tcW w:w="1532" w:type="dxa"/>
            <w:tcBorders>
              <w:tl2br w:val="nil"/>
              <w:tr2bl w:val="nil"/>
            </w:tcBorders>
            <w:vAlign w:val="center"/>
          </w:tcPr>
          <w:p w14:paraId="582E2107">
            <w:pPr>
              <w:spacing w:line="260" w:lineRule="exact"/>
              <w:rPr>
                <w:rFonts w:hint="default" w:ascii="华文中宋" w:hAnsi="华文中宋" w:eastAsia="华文中宋"/>
                <w:color w:val="000000"/>
                <w:sz w:val="28"/>
                <w:lang w:val="en-US" w:eastAsia="zh-CN"/>
              </w:rPr>
            </w:pPr>
            <w:r>
              <w:rPr>
                <w:rFonts w:hint="eastAsia" w:ascii="仿宋" w:hAnsi="仿宋" w:eastAsia="仿宋" w:cs="仿宋"/>
                <w:color w:val="000000"/>
                <w:sz w:val="21"/>
                <w:szCs w:val="21"/>
                <w:lang w:val="en-US" w:eastAsia="zh-CN"/>
              </w:rPr>
              <w:t>否</w:t>
            </w:r>
          </w:p>
        </w:tc>
      </w:tr>
      <w:tr w14:paraId="2CAA7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0" w:hRule="atLeast"/>
        </w:trPr>
        <w:tc>
          <w:tcPr>
            <w:tcW w:w="992" w:type="dxa"/>
            <w:tcBorders>
              <w:tl2br w:val="nil"/>
              <w:tr2bl w:val="nil"/>
            </w:tcBorders>
            <w:vAlign w:val="center"/>
          </w:tcPr>
          <w:p w14:paraId="38D68A39">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作</w:t>
            </w:r>
          </w:p>
          <w:p w14:paraId="63D93457">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品</w:t>
            </w:r>
          </w:p>
          <w:p w14:paraId="315443BA">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简</w:t>
            </w:r>
          </w:p>
          <w:p w14:paraId="1049D218">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介</w:t>
            </w:r>
          </w:p>
        </w:tc>
        <w:tc>
          <w:tcPr>
            <w:tcW w:w="8821" w:type="dxa"/>
            <w:gridSpan w:val="16"/>
            <w:tcBorders>
              <w:tl2br w:val="nil"/>
              <w:tr2bl w:val="nil"/>
            </w:tcBorders>
            <w:vAlign w:val="center"/>
          </w:tcPr>
          <w:p w14:paraId="191BB3D0">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习近平总书记指出：“平凡铸就伟大，英雄来自人民。”2025年10月，南宁北大桥堤坝抢险中，一群不肯留名的平凡人——消防员、城管、民兵、志愿者、普通市民，用血肉之躯守护一座城。他们没有闪亮的名字，却诠释了典型报道中“平凡人物”的时代内涵。</w:t>
            </w:r>
          </w:p>
          <w:p w14:paraId="2A885962">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邕江防洪大堤是南宁城区的生命线，当新中国成立以来第四高水位洪峰压境，堤坝突发塌陷，一旦失守后果不堪设想。记者连续约90小时扎进一线，用镜头为这群平凡人立传：从险情发现到胜利撤离，全景记录。“沙袋人力传送带”上晕倒又被接力的身影、监测人员在桥洞下屈膝前行、动力舟桥首次在广西投入实战；工作人员哽咽承诺“我们跟现场同在”，被网友称为“空中灯塔”，单条短视频传播量超300万；片尾“你叫什么名字？”“叫我雷锋”的对话，让无数无名个体在这一刻凝聚成鲜明的精神象征。</w:t>
            </w:r>
          </w:p>
          <w:p w14:paraId="750B6C45">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仿宋" w:hAnsi="仿宋" w:eastAsia="仿宋"/>
                <w:color w:val="000000"/>
                <w:w w:val="95"/>
                <w:sz w:val="21"/>
                <w:szCs w:val="21"/>
                <w:lang w:val="en-US"/>
              </w:rPr>
            </w:pPr>
            <w:r>
              <w:rPr>
                <w:rFonts w:hint="eastAsia" w:ascii="仿宋" w:hAnsi="仿宋" w:eastAsia="仿宋" w:cs="仿宋"/>
                <w:color w:val="auto"/>
                <w:sz w:val="21"/>
                <w:szCs w:val="21"/>
                <w:lang w:val="en-US" w:eastAsia="zh-CN"/>
              </w:rPr>
              <w:t>作品在新媒体平台实现15分39秒长视频“破圈”传播，24小时播放破50万，累计超100万，无数网友含泪致敬无名英雄。作品以纪实的温度致敬“不肯留名”的付出，让“平凡铸就伟大”变成可触可感的现场。《无名的流动长城》：无名，是英雄最质朴的底色；流动的长城，是人民最坚实的守护——这道用血肉筑起的堤坝，正是“英雄来自人民”最生动的影像注解。</w:t>
            </w:r>
          </w:p>
        </w:tc>
      </w:tr>
      <w:tr w14:paraId="7500A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6" w:hRule="exact"/>
        </w:trPr>
        <w:tc>
          <w:tcPr>
            <w:tcW w:w="992" w:type="dxa"/>
            <w:vMerge w:val="restart"/>
            <w:tcBorders>
              <w:tl2br w:val="nil"/>
              <w:tr2bl w:val="nil"/>
            </w:tcBorders>
            <w:vAlign w:val="center"/>
          </w:tcPr>
          <w:p w14:paraId="6B64A86F">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传</w:t>
            </w:r>
          </w:p>
          <w:p w14:paraId="4739C8D5">
            <w:pPr>
              <w:spacing w:line="320" w:lineRule="exact"/>
              <w:jc w:val="center"/>
              <w:rPr>
                <w:rFonts w:hint="default" w:ascii="华文中宋" w:hAnsi="华文中宋" w:eastAsia="华文中宋"/>
                <w:color w:val="000000"/>
                <w:sz w:val="28"/>
                <w:szCs w:val="22"/>
                <w:lang w:val="en-US" w:eastAsia="zh-CN"/>
              </w:rPr>
            </w:pPr>
            <w:r>
              <w:rPr>
                <w:rFonts w:hint="eastAsia" w:ascii="华文中宋" w:hAnsi="华文中宋" w:eastAsia="华文中宋"/>
                <w:color w:val="000000"/>
                <w:sz w:val="28"/>
                <w:szCs w:val="22"/>
              </w:rPr>
              <w:t>播</w:t>
            </w:r>
          </w:p>
          <w:p w14:paraId="29D1CC85">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数</w:t>
            </w:r>
          </w:p>
          <w:p w14:paraId="742AD808">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据</w:t>
            </w:r>
          </w:p>
        </w:tc>
        <w:tc>
          <w:tcPr>
            <w:tcW w:w="1400" w:type="dxa"/>
            <w:gridSpan w:val="5"/>
            <w:tcBorders>
              <w:tl2br w:val="nil"/>
              <w:tr2bl w:val="nil"/>
            </w:tcBorders>
            <w:vAlign w:val="center"/>
          </w:tcPr>
          <w:p w14:paraId="62D6D815">
            <w:pPr>
              <w:jc w:val="center"/>
              <w:rPr>
                <w:rFonts w:hint="eastAsia" w:ascii="楷体" w:hAnsi="楷体" w:eastAsia="楷体" w:cs="楷体"/>
                <w:b/>
                <w:bCs/>
                <w:color w:val="000000"/>
                <w:sz w:val="24"/>
                <w:szCs w:val="18"/>
              </w:rPr>
            </w:pPr>
            <w:r>
              <w:rPr>
                <w:rFonts w:hint="eastAsia" w:ascii="楷体" w:hAnsi="楷体" w:eastAsia="楷体" w:cs="楷体"/>
                <w:b/>
                <w:bCs/>
                <w:color w:val="000000"/>
                <w:spacing w:val="-10"/>
                <w:sz w:val="24"/>
                <w:szCs w:val="18"/>
                <w:lang w:val="en-US" w:eastAsia="zh-CN"/>
              </w:rPr>
              <w:t>全网</w:t>
            </w:r>
            <w:r>
              <w:rPr>
                <w:rFonts w:hint="eastAsia" w:ascii="楷体" w:hAnsi="楷体" w:eastAsia="楷体" w:cs="楷体"/>
                <w:b/>
                <w:bCs/>
                <w:color w:val="000000"/>
                <w:spacing w:val="-10"/>
                <w:sz w:val="24"/>
                <w:szCs w:val="18"/>
              </w:rPr>
              <w:t>传播</w:t>
            </w:r>
            <w:r>
              <w:rPr>
                <w:rFonts w:hint="eastAsia" w:ascii="楷体" w:hAnsi="楷体" w:eastAsia="楷体" w:cs="楷体"/>
                <w:b/>
                <w:bCs/>
                <w:color w:val="000000"/>
                <w:spacing w:val="-10"/>
                <w:sz w:val="24"/>
                <w:szCs w:val="18"/>
                <w:lang w:val="en-US" w:eastAsia="zh-CN"/>
              </w:rPr>
              <w:t>量最高</w:t>
            </w:r>
            <w:r>
              <w:rPr>
                <w:rFonts w:hint="eastAsia" w:ascii="楷体" w:hAnsi="楷体" w:eastAsia="楷体" w:cs="楷体"/>
                <w:b/>
                <w:bCs/>
                <w:color w:val="000000"/>
                <w:sz w:val="24"/>
                <w:szCs w:val="18"/>
              </w:rPr>
              <w:t>平台</w:t>
            </w:r>
          </w:p>
          <w:p w14:paraId="506E6EFD">
            <w:pPr>
              <w:jc w:val="center"/>
              <w:rPr>
                <w:rFonts w:hint="eastAsia" w:ascii="楷体" w:hAnsi="楷体" w:eastAsia="楷体" w:cs="楷体"/>
                <w:b/>
                <w:bCs/>
                <w:color w:val="000000"/>
                <w:sz w:val="24"/>
                <w:szCs w:val="18"/>
                <w:lang w:val="en-US" w:eastAsia="zh-CN"/>
              </w:rPr>
            </w:pPr>
            <w:r>
              <w:rPr>
                <w:rFonts w:hint="eastAsia" w:ascii="楷体" w:hAnsi="楷体" w:eastAsia="楷体" w:cs="楷体"/>
                <w:b/>
                <w:bCs/>
                <w:color w:val="000000"/>
                <w:sz w:val="24"/>
                <w:szCs w:val="18"/>
                <w:lang w:val="en-US" w:eastAsia="zh-CN"/>
              </w:rPr>
              <w:t>发布链接</w:t>
            </w:r>
          </w:p>
        </w:tc>
        <w:tc>
          <w:tcPr>
            <w:tcW w:w="7421" w:type="dxa"/>
            <w:gridSpan w:val="11"/>
            <w:tcBorders>
              <w:tl2br w:val="nil"/>
              <w:tr2bl w:val="nil"/>
            </w:tcBorders>
            <w:vAlign w:val="center"/>
          </w:tcPr>
          <w:p w14:paraId="2B28F818">
            <w:pPr>
              <w:spacing w:line="280" w:lineRule="exact"/>
              <w:rPr>
                <w:rFonts w:hint="eastAsia" w:ascii="仿宋" w:hAnsi="仿宋" w:eastAsia="仿宋"/>
                <w:color w:val="000000"/>
                <w:szCs w:val="21"/>
              </w:rPr>
            </w:pPr>
            <w:r>
              <w:rPr>
                <w:rFonts w:hint="eastAsia" w:ascii="仿宋" w:hAnsi="仿宋" w:eastAsia="仿宋" w:cs="仿宋"/>
                <w:color w:val="000000"/>
                <w:sz w:val="21"/>
                <w:szCs w:val="21"/>
              </w:rPr>
              <w:t>https://v.douyin.com/wj5NMohDEXA/</w:t>
            </w:r>
          </w:p>
        </w:tc>
      </w:tr>
      <w:tr w14:paraId="74BAF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exact"/>
        </w:trPr>
        <w:tc>
          <w:tcPr>
            <w:tcW w:w="992" w:type="dxa"/>
            <w:vMerge w:val="continue"/>
            <w:tcBorders>
              <w:tl2br w:val="nil"/>
              <w:tr2bl w:val="nil"/>
            </w:tcBorders>
            <w:vAlign w:val="center"/>
          </w:tcPr>
          <w:p w14:paraId="710A7F0D">
            <w:pPr>
              <w:spacing w:line="320" w:lineRule="exact"/>
              <w:jc w:val="center"/>
              <w:rPr>
                <w:rFonts w:hint="eastAsia" w:ascii="华文中宋" w:hAnsi="华文中宋" w:eastAsia="华文中宋"/>
                <w:color w:val="000000"/>
                <w:sz w:val="28"/>
              </w:rPr>
            </w:pPr>
          </w:p>
        </w:tc>
        <w:tc>
          <w:tcPr>
            <w:tcW w:w="1400" w:type="dxa"/>
            <w:gridSpan w:val="5"/>
            <w:tcBorders>
              <w:tl2br w:val="nil"/>
              <w:tr2bl w:val="nil"/>
            </w:tcBorders>
            <w:shd w:val="clear" w:color="auto" w:fill="auto"/>
            <w:vAlign w:val="center"/>
          </w:tcPr>
          <w:p w14:paraId="03D8E049">
            <w:pPr>
              <w:spacing w:line="240" w:lineRule="exact"/>
              <w:jc w:val="center"/>
              <w:rPr>
                <w:rFonts w:hint="eastAsia"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该平台</w:t>
            </w:r>
          </w:p>
          <w:p w14:paraId="5C69583D">
            <w:pPr>
              <w:spacing w:line="240" w:lineRule="exact"/>
              <w:jc w:val="center"/>
              <w:rPr>
                <w:rFonts w:hint="default" w:ascii="仿宋" w:hAnsi="仿宋" w:eastAsia="楷体" w:cstheme="minorBidi"/>
                <w:color w:val="000000"/>
                <w:kern w:val="2"/>
                <w:sz w:val="21"/>
                <w:szCs w:val="21"/>
                <w:lang w:val="en-US" w:eastAsia="zh-CN" w:bidi="ar-SA"/>
              </w:rPr>
            </w:pPr>
            <w:r>
              <w:rPr>
                <w:rFonts w:hint="eastAsia" w:ascii="楷体" w:hAnsi="楷体" w:eastAsia="楷体" w:cs="楷体"/>
                <w:b/>
                <w:bCs/>
                <w:color w:val="000000"/>
                <w:sz w:val="21"/>
                <w:szCs w:val="21"/>
                <w:lang w:val="en-US" w:eastAsia="zh-CN"/>
              </w:rPr>
              <w:t>传播量</w:t>
            </w:r>
          </w:p>
        </w:tc>
        <w:tc>
          <w:tcPr>
            <w:tcW w:w="1323" w:type="dxa"/>
            <w:gridSpan w:val="2"/>
            <w:tcBorders>
              <w:tl2br w:val="nil"/>
              <w:tr2bl w:val="nil"/>
            </w:tcBorders>
            <w:shd w:val="clear" w:color="auto" w:fill="auto"/>
            <w:vAlign w:val="center"/>
          </w:tcPr>
          <w:p w14:paraId="4D30104E">
            <w:pPr>
              <w:spacing w:line="240" w:lineRule="exact"/>
              <w:rPr>
                <w:rFonts w:hint="default" w:ascii="仿宋" w:hAnsi="仿宋" w:eastAsia="仿宋" w:cstheme="minorBidi"/>
                <w:color w:val="000000"/>
                <w:kern w:val="2"/>
                <w:sz w:val="21"/>
                <w:szCs w:val="21"/>
                <w:lang w:val="en-US" w:eastAsia="zh-CN" w:bidi="ar-SA"/>
              </w:rPr>
            </w:pPr>
            <w:r>
              <w:rPr>
                <w:rFonts w:hint="eastAsia" w:ascii="仿宋" w:hAnsi="仿宋" w:eastAsia="仿宋" w:cstheme="minorBidi"/>
                <w:color w:val="000000"/>
                <w:kern w:val="2"/>
                <w:sz w:val="21"/>
                <w:szCs w:val="21"/>
                <w:lang w:val="en-US" w:eastAsia="zh-CN" w:bidi="ar-SA"/>
              </w:rPr>
              <w:t>80万</w:t>
            </w:r>
          </w:p>
        </w:tc>
        <w:tc>
          <w:tcPr>
            <w:tcW w:w="1005" w:type="dxa"/>
            <w:gridSpan w:val="2"/>
            <w:tcBorders>
              <w:tl2br w:val="nil"/>
              <w:tr2bl w:val="nil"/>
            </w:tcBorders>
            <w:shd w:val="clear" w:color="auto" w:fill="auto"/>
            <w:vAlign w:val="center"/>
          </w:tcPr>
          <w:p w14:paraId="7E6EB1EE">
            <w:pPr>
              <w:spacing w:line="240" w:lineRule="exact"/>
              <w:jc w:val="center"/>
              <w:rPr>
                <w:rFonts w:hint="eastAsia"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该平台</w:t>
            </w:r>
          </w:p>
          <w:p w14:paraId="11323AE5">
            <w:pPr>
              <w:spacing w:line="240" w:lineRule="exact"/>
              <w:jc w:val="center"/>
              <w:rPr>
                <w:rFonts w:hint="default" w:ascii="仿宋" w:hAnsi="仿宋" w:eastAsia="仿宋" w:cstheme="minorBidi"/>
                <w:color w:val="000000"/>
                <w:kern w:val="2"/>
                <w:sz w:val="21"/>
                <w:szCs w:val="21"/>
                <w:lang w:val="en-US" w:eastAsia="zh-CN" w:bidi="ar-SA"/>
              </w:rPr>
            </w:pPr>
            <w:r>
              <w:rPr>
                <w:rFonts w:hint="eastAsia" w:ascii="楷体" w:hAnsi="楷体" w:eastAsia="楷体" w:cs="楷体"/>
                <w:b/>
                <w:bCs/>
                <w:color w:val="000000"/>
                <w:sz w:val="21"/>
                <w:szCs w:val="21"/>
              </w:rPr>
              <w:t>互动</w:t>
            </w:r>
            <w:r>
              <w:rPr>
                <w:rFonts w:hint="eastAsia" w:ascii="楷体" w:hAnsi="楷体" w:eastAsia="楷体" w:cs="楷体"/>
                <w:b/>
                <w:bCs/>
                <w:color w:val="000000"/>
                <w:sz w:val="21"/>
                <w:szCs w:val="21"/>
                <w:lang w:val="en-US" w:eastAsia="zh-CN"/>
              </w:rPr>
              <w:t>量</w:t>
            </w:r>
          </w:p>
        </w:tc>
        <w:tc>
          <w:tcPr>
            <w:tcW w:w="2439" w:type="dxa"/>
            <w:gridSpan w:val="4"/>
            <w:tcBorders>
              <w:tl2br w:val="nil"/>
              <w:tr2bl w:val="nil"/>
            </w:tcBorders>
            <w:vAlign w:val="center"/>
          </w:tcPr>
          <w:p w14:paraId="5FD5737C">
            <w:pPr>
              <w:spacing w:line="240" w:lineRule="exact"/>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8.9万</w:t>
            </w:r>
          </w:p>
        </w:tc>
        <w:tc>
          <w:tcPr>
            <w:tcW w:w="1122" w:type="dxa"/>
            <w:gridSpan w:val="2"/>
            <w:tcBorders>
              <w:tl2br w:val="nil"/>
              <w:tr2bl w:val="nil"/>
            </w:tcBorders>
            <w:vAlign w:val="center"/>
          </w:tcPr>
          <w:p w14:paraId="2E34DA6C">
            <w:pPr>
              <w:spacing w:line="240" w:lineRule="exact"/>
              <w:rPr>
                <w:rFonts w:hint="eastAsia" w:ascii="仿宋" w:hAnsi="仿宋" w:eastAsia="仿宋"/>
                <w:color w:val="000000"/>
                <w:sz w:val="21"/>
                <w:szCs w:val="21"/>
              </w:rPr>
            </w:pPr>
            <w:r>
              <w:rPr>
                <w:rFonts w:hint="eastAsia" w:ascii="楷体" w:hAnsi="楷体" w:eastAsia="楷体" w:cs="楷体"/>
                <w:b/>
                <w:bCs/>
                <w:color w:val="000000"/>
                <w:sz w:val="21"/>
                <w:szCs w:val="21"/>
                <w:lang w:val="en-US" w:eastAsia="zh-CN"/>
              </w:rPr>
              <w:t>全网总传播量（万）</w:t>
            </w:r>
          </w:p>
        </w:tc>
        <w:tc>
          <w:tcPr>
            <w:tcW w:w="1532" w:type="dxa"/>
            <w:tcBorders>
              <w:tl2br w:val="nil"/>
              <w:tr2bl w:val="nil"/>
            </w:tcBorders>
            <w:vAlign w:val="center"/>
          </w:tcPr>
          <w:p w14:paraId="10BB3863">
            <w:pPr>
              <w:spacing w:line="240" w:lineRule="exact"/>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100万</w:t>
            </w:r>
          </w:p>
        </w:tc>
      </w:tr>
      <w:tr w14:paraId="00F32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2" w:hRule="exact"/>
        </w:trPr>
        <w:tc>
          <w:tcPr>
            <w:tcW w:w="992" w:type="dxa"/>
            <w:tcBorders>
              <w:tl2br w:val="nil"/>
              <w:tr2bl w:val="nil"/>
            </w:tcBorders>
            <w:vAlign w:val="center"/>
          </w:tcPr>
          <w:p w14:paraId="18FD8E82">
            <w:pPr>
              <w:widowControl w:val="0"/>
              <w:spacing w:line="320" w:lineRule="exact"/>
              <w:jc w:val="center"/>
              <w:rPr>
                <w:rFonts w:ascii="华文中宋" w:hAnsi="华文中宋" w:eastAsia="华文中宋"/>
                <w:sz w:val="28"/>
              </w:rPr>
            </w:pPr>
            <w:r>
              <w:rPr>
                <w:rFonts w:hint="eastAsia" w:ascii="华文中宋" w:hAnsi="华文中宋" w:eastAsia="华文中宋"/>
                <w:sz w:val="28"/>
              </w:rPr>
              <w:t xml:space="preserve">  ︵</w:t>
            </w:r>
          </w:p>
          <w:p w14:paraId="3555AC9C">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初推</w:t>
            </w:r>
          </w:p>
          <w:p w14:paraId="360AAD50">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评荐</w:t>
            </w:r>
          </w:p>
          <w:p w14:paraId="4B8F4DE6">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评理</w:t>
            </w:r>
          </w:p>
          <w:p w14:paraId="2FAD5BDE">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语由</w:t>
            </w:r>
          </w:p>
          <w:p w14:paraId="68CB074F">
            <w:pPr>
              <w:spacing w:line="240" w:lineRule="exact"/>
              <w:jc w:val="center"/>
              <w:rPr>
                <w:rFonts w:hint="default" w:ascii="华文中宋" w:hAnsi="华文中宋" w:eastAsia="华文中宋"/>
                <w:color w:val="000000"/>
                <w:sz w:val="28"/>
                <w:lang w:val="en-US" w:eastAsia="zh-CN"/>
              </w:rPr>
            </w:pPr>
            <w:r>
              <w:rPr>
                <w:rFonts w:hint="eastAsia" w:ascii="华文中宋" w:hAnsi="华文中宋" w:eastAsia="华文中宋"/>
                <w:sz w:val="28"/>
                <w:lang w:val="en-US" w:eastAsia="zh-CN"/>
              </w:rPr>
              <w:t xml:space="preserve">  </w:t>
            </w:r>
            <w:r>
              <w:rPr>
                <w:rFonts w:hint="eastAsia" w:ascii="华文中宋" w:hAnsi="华文中宋" w:eastAsia="华文中宋"/>
                <w:sz w:val="28"/>
              </w:rPr>
              <w:t>︶</w:t>
            </w:r>
          </w:p>
        </w:tc>
        <w:tc>
          <w:tcPr>
            <w:tcW w:w="8821" w:type="dxa"/>
            <w:gridSpan w:val="16"/>
            <w:tcBorders>
              <w:tl2br w:val="nil"/>
              <w:tr2bl w:val="nil"/>
            </w:tcBorders>
            <w:vAlign w:val="center"/>
          </w:tcPr>
          <w:p w14:paraId="3DC49E40">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一、选题精准，树立“平凡新典型”。作品紧扣“平凡铸就伟大，英雄来自人民”，上接“天线”、下接“地气”，在党和政府、人民群众共同关切的堤坝抢险中，聚焦“不肯留名”的群像，跳出传统典型报道对“先进模范”的路径依赖，以平凡人挺身而出折射众志成城的中国精神，完成从“树先进”到“敬平凡”的理念跃升，是典型报道向“平凡人物”拓展的新典型样本。</w:t>
            </w:r>
          </w:p>
          <w:p w14:paraId="6A94F5A6">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二、叙事新颖，纪实为“无名”塑像。区别于常规报道聚焦指挥调度或个体英雄，作品以“不知其名，却知为谁而战”为主线，在争分夺秒抢险约90小时中，伴随式记录“沙袋人力传送带”“空中灯塔”“叫我雷锋”等纪实细节，为“无名者”集体塑像。没有煽情，却处处动情；没有名字，却人人有光。</w:t>
            </w:r>
          </w:p>
          <w:p w14:paraId="1103BDB2">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三、融合传播，破圈引领示范。作品打破“短而碎”的新媒体惯性，以长、短视频形成矩阵传播。15分39秒长视频24小时播放量破50万、累计超100万，“哽咽承诺的工作人员”单条短视频传播量超300万。评论区自发涌现“边看边落泪”“新时代的保家卫国”等高频致敬，形成大流量、好口碑、强共鸣的热潮。作品为主流媒体在重大突发事件中采制兼具思想深度与传播效能、既有“意义”又有“意思”的典型报道，提供实践范例。</w:t>
            </w:r>
          </w:p>
          <w:p w14:paraId="0B238557">
            <w:pPr>
              <w:spacing w:line="240" w:lineRule="exact"/>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14:paraId="35B0D921">
            <w:pPr>
              <w:spacing w:line="240" w:lineRule="exact"/>
              <w:rPr>
                <w:rFonts w:hint="eastAsia" w:ascii="华文中宋" w:hAnsi="华文中宋" w:eastAsia="华文中宋"/>
                <w:color w:val="000000"/>
                <w:spacing w:val="-2"/>
                <w:sz w:val="28"/>
              </w:rPr>
            </w:pPr>
          </w:p>
          <w:p w14:paraId="72880CBA">
            <w:pPr>
              <w:spacing w:line="240" w:lineRule="exact"/>
              <w:rPr>
                <w:rFonts w:hint="eastAsia" w:ascii="华文中宋" w:hAnsi="华文中宋" w:eastAsia="华文中宋"/>
                <w:color w:val="000000"/>
                <w:spacing w:val="-2"/>
                <w:sz w:val="28"/>
              </w:rPr>
            </w:pPr>
          </w:p>
          <w:p w14:paraId="110F394A">
            <w:pPr>
              <w:spacing w:line="360" w:lineRule="exact"/>
              <w:rPr>
                <w:rFonts w:hint="eastAsia" w:ascii="华文中宋" w:hAnsi="华文中宋" w:eastAsia="华文中宋"/>
                <w:color w:val="000000"/>
                <w:sz w:val="28"/>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z w:val="28"/>
              </w:rPr>
              <w:t>（盖单位公章）</w:t>
            </w:r>
            <w:r>
              <w:rPr>
                <w:rFonts w:hint="eastAsia" w:ascii="华文中宋" w:hAnsi="华文中宋" w:eastAsia="华文中宋"/>
                <w:color w:val="000000"/>
                <w:spacing w:val="-2"/>
                <w:sz w:val="28"/>
              </w:rPr>
              <w:t>：</w:t>
            </w:r>
          </w:p>
          <w:p w14:paraId="6C89E622">
            <w:pPr>
              <w:rPr>
                <w:rFonts w:hint="eastAsia" w:ascii="仿宋" w:hAnsi="仿宋" w:eastAsia="仿宋"/>
                <w:color w:val="000000"/>
                <w:szCs w:val="21"/>
              </w:rPr>
            </w:pPr>
            <w:r>
              <w:rPr>
                <w:rFonts w:hint="eastAsia" w:ascii="方正仿宋_GB2312"/>
                <w:color w:val="000000"/>
                <w:sz w:val="28"/>
              </w:rPr>
              <w:t xml:space="preserve">                                          </w:t>
            </w:r>
            <w:r>
              <w:rPr>
                <w:rFonts w:hint="eastAsia" w:ascii="华文中宋" w:hAnsi="华文中宋" w:eastAsia="华文中宋" w:cs="华文中宋"/>
                <w:color w:val="000000"/>
                <w:sz w:val="28"/>
                <w:lang w:val="en-US" w:eastAsia="zh-CN"/>
              </w:rPr>
              <w:t>2026</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lang w:val="en-US" w:eastAsia="zh-CN"/>
              </w:rPr>
              <w:t xml:space="preserve"> </w:t>
            </w:r>
            <w:r>
              <w:rPr>
                <w:rFonts w:hint="eastAsia" w:ascii="华文中宋" w:hAnsi="华文中宋" w:eastAsia="华文中宋"/>
                <w:color w:val="000000"/>
                <w:sz w:val="28"/>
              </w:rPr>
              <w:t>日</w:t>
            </w:r>
          </w:p>
        </w:tc>
      </w:tr>
      <w:tr w14:paraId="63991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9813" w:type="dxa"/>
            <w:gridSpan w:val="17"/>
            <w:tcBorders>
              <w:tl2br w:val="nil"/>
              <w:tr2bl w:val="nil"/>
            </w:tcBorders>
            <w:noWrap w:val="0"/>
            <w:vAlign w:val="center"/>
          </w:tcPr>
          <w:p w14:paraId="3B9885B2">
            <w:pPr>
              <w:widowControl w:val="0"/>
              <w:spacing w:line="360" w:lineRule="exact"/>
              <w:jc w:val="center"/>
              <w:rPr>
                <w:rFonts w:hint="eastAsia" w:ascii="华文中宋" w:hAnsi="华文中宋" w:eastAsia="华文中宋"/>
                <w:sz w:val="28"/>
                <w:szCs w:val="28"/>
              </w:rPr>
            </w:pPr>
            <w:r>
              <w:rPr>
                <w:rFonts w:hint="eastAsia" w:ascii="黑体" w:hAnsi="黑体" w:eastAsia="黑体" w:cs="黑体"/>
                <w:sz w:val="28"/>
                <w:szCs w:val="28"/>
              </w:rPr>
              <w:t>以下仅自荐作品填报</w:t>
            </w:r>
          </w:p>
        </w:tc>
      </w:tr>
      <w:tr w14:paraId="1BF72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2133" w:type="dxa"/>
            <w:gridSpan w:val="5"/>
            <w:tcBorders>
              <w:tl2br w:val="nil"/>
              <w:tr2bl w:val="nil"/>
            </w:tcBorders>
            <w:noWrap w:val="0"/>
            <w:vAlign w:val="center"/>
          </w:tcPr>
          <w:p w14:paraId="104BA1A4">
            <w:pPr>
              <w:widowControl w:val="0"/>
              <w:spacing w:line="320" w:lineRule="exact"/>
              <w:jc w:val="center"/>
              <w:rPr>
                <w:rFonts w:hint="eastAsia" w:ascii="华文中宋" w:hAnsi="华文中宋" w:eastAsia="华文中宋" w:cs="华文中宋"/>
                <w:color w:val="000000"/>
                <w:sz w:val="28"/>
                <w:lang w:bidi="ar"/>
              </w:rPr>
            </w:pPr>
            <w:r>
              <w:rPr>
                <w:rFonts w:hint="eastAsia" w:ascii="华文中宋" w:hAnsi="华文中宋" w:eastAsia="华文中宋" w:cs="华文中宋"/>
                <w:color w:val="000000"/>
                <w:sz w:val="28"/>
                <w:lang w:bidi="ar"/>
              </w:rPr>
              <w:t>自荐作品所</w:t>
            </w:r>
          </w:p>
          <w:p w14:paraId="535E06C7">
            <w:pPr>
              <w:widowControl w:val="0"/>
              <w:spacing w:line="320" w:lineRule="exact"/>
              <w:jc w:val="center"/>
              <w:rPr>
                <w:rFonts w:ascii="华文中宋" w:hAnsi="华文中宋" w:eastAsia="华文中宋"/>
                <w:sz w:val="28"/>
                <w:szCs w:val="28"/>
              </w:rPr>
            </w:pPr>
            <w:r>
              <w:rPr>
                <w:rFonts w:hint="eastAsia" w:ascii="华文中宋" w:hAnsi="华文中宋" w:eastAsia="华文中宋" w:cs="华文中宋"/>
                <w:color w:val="000000"/>
                <w:sz w:val="28"/>
                <w:lang w:bidi="ar"/>
              </w:rPr>
              <w:t>获奖项名称</w:t>
            </w:r>
          </w:p>
        </w:tc>
        <w:tc>
          <w:tcPr>
            <w:tcW w:w="7680" w:type="dxa"/>
            <w:gridSpan w:val="12"/>
            <w:tcBorders>
              <w:tl2br w:val="nil"/>
              <w:tr2bl w:val="nil"/>
            </w:tcBorders>
            <w:noWrap w:val="0"/>
            <w:vAlign w:val="center"/>
          </w:tcPr>
          <w:p w14:paraId="50E47602">
            <w:pPr>
              <w:widowControl w:val="0"/>
              <w:spacing w:line="240" w:lineRule="exact"/>
              <w:jc w:val="both"/>
              <w:rPr>
                <w:rFonts w:ascii="华文中宋" w:hAnsi="华文中宋" w:eastAsia="华文中宋"/>
                <w:sz w:val="28"/>
                <w:szCs w:val="28"/>
              </w:rPr>
            </w:pPr>
            <w:r>
              <w:rPr>
                <w:rFonts w:hint="eastAsia" w:ascii="仿宋" w:hAnsi="仿宋" w:eastAsia="仿宋" w:cs="仿宋"/>
                <w:color w:val="000000"/>
                <w:sz w:val="21"/>
                <w:szCs w:val="21"/>
              </w:rPr>
              <w:t>上榜第七十九期中国记协“我的代表作”</w:t>
            </w:r>
          </w:p>
        </w:tc>
      </w:tr>
      <w:tr w14:paraId="7F732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jc w:val="center"/>
        </w:trPr>
        <w:tc>
          <w:tcPr>
            <w:tcW w:w="1240" w:type="dxa"/>
            <w:gridSpan w:val="2"/>
            <w:vMerge w:val="restart"/>
            <w:tcBorders>
              <w:tl2br w:val="nil"/>
              <w:tr2bl w:val="nil"/>
            </w:tcBorders>
            <w:noWrap w:val="0"/>
            <w:vAlign w:val="center"/>
          </w:tcPr>
          <w:p w14:paraId="16812E7D">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推</w:t>
            </w:r>
          </w:p>
          <w:p w14:paraId="18A56E6C">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荐</w:t>
            </w:r>
          </w:p>
          <w:p w14:paraId="0B91E817">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人</w:t>
            </w:r>
          </w:p>
        </w:tc>
        <w:tc>
          <w:tcPr>
            <w:tcW w:w="893" w:type="dxa"/>
            <w:gridSpan w:val="3"/>
            <w:tcBorders>
              <w:tl2br w:val="nil"/>
              <w:tr2bl w:val="nil"/>
            </w:tcBorders>
            <w:noWrap w:val="0"/>
            <w:vAlign w:val="center"/>
          </w:tcPr>
          <w:p w14:paraId="69BE274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华文中宋" w:hAnsi="华文中宋" w:eastAsia="华文中宋"/>
                <w:sz w:val="28"/>
                <w:szCs w:val="28"/>
              </w:rPr>
            </w:pPr>
            <w:r>
              <w:rPr>
                <w:rFonts w:hint="eastAsia" w:ascii="华文中宋" w:hAnsi="华文中宋" w:eastAsia="华文中宋" w:cs="华文中宋"/>
                <w:color w:val="000000"/>
                <w:sz w:val="28"/>
                <w:lang w:bidi="ar"/>
              </w:rPr>
              <w:t>姓名</w:t>
            </w:r>
          </w:p>
        </w:tc>
        <w:tc>
          <w:tcPr>
            <w:tcW w:w="1368" w:type="dxa"/>
            <w:gridSpan w:val="2"/>
            <w:tcBorders>
              <w:tl2br w:val="nil"/>
              <w:tr2bl w:val="nil"/>
            </w:tcBorders>
            <w:noWrap w:val="0"/>
            <w:vAlign w:val="center"/>
          </w:tcPr>
          <w:p w14:paraId="0CC1893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华文中宋" w:hAnsi="华文中宋" w:eastAsia="华文中宋"/>
                <w:sz w:val="28"/>
                <w:szCs w:val="28"/>
                <w:lang w:val="en-US" w:eastAsia="zh-CN"/>
              </w:rPr>
            </w:pPr>
            <w:r>
              <w:rPr>
                <w:rFonts w:hint="eastAsia" w:ascii="华文中宋" w:hAnsi="华文中宋" w:eastAsia="华文中宋"/>
                <w:sz w:val="28"/>
                <w:szCs w:val="28"/>
                <w:lang w:val="en-US" w:eastAsia="zh-CN"/>
              </w:rPr>
              <w:t>刘佳</w:t>
            </w:r>
          </w:p>
        </w:tc>
        <w:tc>
          <w:tcPr>
            <w:tcW w:w="1176" w:type="dxa"/>
            <w:gridSpan w:val="2"/>
            <w:tcBorders>
              <w:tl2br w:val="nil"/>
              <w:tr2bl w:val="nil"/>
            </w:tcBorders>
            <w:noWrap w:val="0"/>
            <w:vAlign w:val="center"/>
          </w:tcPr>
          <w:p w14:paraId="55DB214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华文中宋" w:hAnsi="华文中宋" w:eastAsia="华文中宋"/>
                <w:sz w:val="28"/>
                <w:szCs w:val="28"/>
              </w:rPr>
            </w:pPr>
            <w:r>
              <w:rPr>
                <w:rFonts w:hint="eastAsia" w:ascii="华文中宋" w:hAnsi="华文中宋" w:eastAsia="华文中宋" w:cs="华文中宋"/>
                <w:color w:val="000000"/>
                <w:sz w:val="28"/>
                <w:lang w:bidi="ar"/>
              </w:rPr>
              <w:t>单位及职称</w:t>
            </w:r>
          </w:p>
        </w:tc>
        <w:tc>
          <w:tcPr>
            <w:tcW w:w="2158" w:type="dxa"/>
            <w:gridSpan w:val="4"/>
            <w:tcBorders>
              <w:tl2br w:val="nil"/>
              <w:tr2bl w:val="nil"/>
            </w:tcBorders>
            <w:noWrap w:val="0"/>
            <w:vAlign w:val="center"/>
          </w:tcPr>
          <w:p w14:paraId="114B524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华文中宋" w:hAnsi="华文中宋" w:eastAsia="华文中宋"/>
                <w:sz w:val="28"/>
                <w:szCs w:val="28"/>
                <w:lang w:val="en-US" w:eastAsia="zh-CN"/>
              </w:rPr>
            </w:pPr>
            <w:r>
              <w:rPr>
                <w:rFonts w:hint="eastAsia" w:ascii="华文中宋" w:hAnsi="华文中宋" w:eastAsia="华文中宋"/>
                <w:sz w:val="28"/>
                <w:szCs w:val="28"/>
                <w:lang w:val="en-US" w:eastAsia="zh-CN"/>
              </w:rPr>
              <w:t>广西广播电视台 高级记者</w:t>
            </w:r>
          </w:p>
        </w:tc>
        <w:tc>
          <w:tcPr>
            <w:tcW w:w="775" w:type="dxa"/>
            <w:gridSpan w:val="2"/>
            <w:tcBorders>
              <w:tl2br w:val="nil"/>
              <w:tr2bl w:val="nil"/>
            </w:tcBorders>
            <w:noWrap w:val="0"/>
            <w:vAlign w:val="center"/>
          </w:tcPr>
          <w:p w14:paraId="156DB4AC">
            <w:pPr>
              <w:widowControl w:val="0"/>
              <w:spacing w:line="34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电话</w:t>
            </w:r>
          </w:p>
        </w:tc>
        <w:tc>
          <w:tcPr>
            <w:tcW w:w="2203" w:type="dxa"/>
            <w:gridSpan w:val="2"/>
            <w:tcBorders>
              <w:tl2br w:val="nil"/>
              <w:tr2bl w:val="nil"/>
            </w:tcBorders>
            <w:noWrap w:val="0"/>
            <w:vAlign w:val="center"/>
          </w:tcPr>
          <w:p w14:paraId="0F145DF4">
            <w:pPr>
              <w:widowControl w:val="0"/>
              <w:spacing w:line="240" w:lineRule="exact"/>
              <w:jc w:val="both"/>
              <w:rPr>
                <w:rFonts w:hint="eastAsia" w:ascii="华文中宋" w:hAnsi="华文中宋" w:eastAsia="华文中宋"/>
                <w:sz w:val="28"/>
                <w:szCs w:val="28"/>
              </w:rPr>
            </w:pPr>
            <w:r>
              <w:rPr>
                <w:rFonts w:hint="eastAsia" w:ascii="华文中宋" w:hAnsi="华文中宋" w:eastAsia="华文中宋"/>
                <w:sz w:val="28"/>
                <w:szCs w:val="28"/>
              </w:rPr>
              <w:t>1380771 9763</w:t>
            </w:r>
          </w:p>
        </w:tc>
      </w:tr>
      <w:tr w14:paraId="4BB77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1240" w:type="dxa"/>
            <w:gridSpan w:val="2"/>
            <w:vMerge w:val="continue"/>
            <w:tcBorders>
              <w:tl2br w:val="nil"/>
              <w:tr2bl w:val="nil"/>
            </w:tcBorders>
            <w:noWrap w:val="0"/>
            <w:vAlign w:val="center"/>
          </w:tcPr>
          <w:p w14:paraId="76BC82F5">
            <w:pPr>
              <w:widowControl w:val="0"/>
              <w:autoSpaceDE w:val="0"/>
              <w:autoSpaceDN w:val="0"/>
              <w:adjustRightInd w:val="0"/>
              <w:spacing w:line="240" w:lineRule="exact"/>
              <w:jc w:val="both"/>
            </w:pPr>
          </w:p>
        </w:tc>
        <w:tc>
          <w:tcPr>
            <w:tcW w:w="893" w:type="dxa"/>
            <w:gridSpan w:val="3"/>
            <w:tcBorders>
              <w:tl2br w:val="nil"/>
              <w:tr2bl w:val="nil"/>
            </w:tcBorders>
            <w:noWrap w:val="0"/>
            <w:vAlign w:val="center"/>
          </w:tcPr>
          <w:p w14:paraId="48E92D3D">
            <w:pPr>
              <w:widowControl w:val="0"/>
              <w:spacing w:line="320" w:lineRule="exact"/>
              <w:jc w:val="center"/>
            </w:pPr>
            <w:r>
              <w:rPr>
                <w:rFonts w:hint="eastAsia" w:ascii="华文中宋" w:hAnsi="华文中宋" w:eastAsia="华文中宋" w:cs="华文中宋"/>
                <w:color w:val="000000"/>
                <w:sz w:val="28"/>
                <w:lang w:bidi="ar"/>
              </w:rPr>
              <w:t>姓名</w:t>
            </w:r>
          </w:p>
        </w:tc>
        <w:tc>
          <w:tcPr>
            <w:tcW w:w="1368" w:type="dxa"/>
            <w:gridSpan w:val="2"/>
            <w:tcBorders>
              <w:tl2br w:val="nil"/>
              <w:tr2bl w:val="nil"/>
            </w:tcBorders>
            <w:noWrap w:val="0"/>
            <w:vAlign w:val="center"/>
          </w:tcPr>
          <w:p w14:paraId="3772D7A3">
            <w:pPr>
              <w:widowControl w:val="0"/>
              <w:spacing w:line="340" w:lineRule="exact"/>
              <w:jc w:val="center"/>
              <w:rPr>
                <w:rFonts w:hint="default" w:eastAsia="方正仿宋_GB2312"/>
                <w:lang w:val="en-US" w:eastAsia="zh-CN"/>
              </w:rPr>
            </w:pPr>
            <w:r>
              <w:rPr>
                <w:rFonts w:hint="eastAsia" w:ascii="华文中宋" w:hAnsi="华文中宋" w:eastAsia="华文中宋"/>
                <w:sz w:val="28"/>
                <w:szCs w:val="28"/>
                <w:lang w:val="en-US" w:eastAsia="zh-CN"/>
              </w:rPr>
              <w:t>裴兰</w:t>
            </w:r>
          </w:p>
        </w:tc>
        <w:tc>
          <w:tcPr>
            <w:tcW w:w="1176" w:type="dxa"/>
            <w:gridSpan w:val="2"/>
            <w:tcBorders>
              <w:tl2br w:val="nil"/>
              <w:tr2bl w:val="nil"/>
            </w:tcBorders>
            <w:noWrap w:val="0"/>
            <w:vAlign w:val="center"/>
          </w:tcPr>
          <w:p w14:paraId="752BE286">
            <w:pPr>
              <w:widowControl w:val="0"/>
              <w:spacing w:line="340" w:lineRule="exact"/>
              <w:jc w:val="center"/>
            </w:pPr>
            <w:r>
              <w:rPr>
                <w:rFonts w:hint="eastAsia" w:ascii="华文中宋" w:hAnsi="华文中宋" w:eastAsia="华文中宋" w:cs="华文中宋"/>
                <w:color w:val="000000"/>
                <w:sz w:val="28"/>
                <w:lang w:bidi="ar"/>
              </w:rPr>
              <w:t>单位及职称</w:t>
            </w:r>
          </w:p>
        </w:tc>
        <w:tc>
          <w:tcPr>
            <w:tcW w:w="2158" w:type="dxa"/>
            <w:gridSpan w:val="4"/>
            <w:tcBorders>
              <w:tl2br w:val="nil"/>
              <w:tr2bl w:val="nil"/>
            </w:tcBorders>
            <w:noWrap w:val="0"/>
            <w:vAlign w:val="center"/>
          </w:tcPr>
          <w:p w14:paraId="636B18BC">
            <w:pPr>
              <w:widowControl w:val="0"/>
              <w:spacing w:line="340" w:lineRule="exact"/>
              <w:jc w:val="center"/>
            </w:pPr>
            <w:r>
              <w:rPr>
                <w:rFonts w:hint="eastAsia" w:ascii="华文中宋" w:hAnsi="华文中宋" w:eastAsia="华文中宋"/>
                <w:sz w:val="28"/>
                <w:szCs w:val="28"/>
                <w:lang w:val="en-US" w:eastAsia="zh-CN"/>
              </w:rPr>
              <w:t>广西广播电视台 高级记者</w:t>
            </w:r>
          </w:p>
        </w:tc>
        <w:tc>
          <w:tcPr>
            <w:tcW w:w="775" w:type="dxa"/>
            <w:gridSpan w:val="2"/>
            <w:tcBorders>
              <w:tl2br w:val="nil"/>
              <w:tr2bl w:val="nil"/>
            </w:tcBorders>
            <w:noWrap w:val="0"/>
            <w:vAlign w:val="center"/>
          </w:tcPr>
          <w:p w14:paraId="18260D30">
            <w:pPr>
              <w:widowControl w:val="0"/>
              <w:spacing w:line="340" w:lineRule="exact"/>
              <w:jc w:val="center"/>
            </w:pPr>
            <w:r>
              <w:rPr>
                <w:rFonts w:hint="eastAsia" w:ascii="华文中宋" w:hAnsi="华文中宋" w:eastAsia="华文中宋" w:cs="华文中宋"/>
                <w:color w:val="000000"/>
                <w:sz w:val="28"/>
                <w:lang w:bidi="ar"/>
              </w:rPr>
              <w:t>电话</w:t>
            </w:r>
          </w:p>
        </w:tc>
        <w:tc>
          <w:tcPr>
            <w:tcW w:w="2203" w:type="dxa"/>
            <w:gridSpan w:val="2"/>
            <w:tcBorders>
              <w:tl2br w:val="nil"/>
              <w:tr2bl w:val="nil"/>
            </w:tcBorders>
            <w:noWrap w:val="0"/>
            <w:vAlign w:val="center"/>
          </w:tcPr>
          <w:p w14:paraId="2468D839">
            <w:pPr>
              <w:widowControl w:val="0"/>
              <w:spacing w:line="240" w:lineRule="exact"/>
              <w:jc w:val="both"/>
              <w:rPr>
                <w:rFonts w:hint="eastAsia" w:ascii="华文中宋" w:hAnsi="华文中宋" w:eastAsia="华文中宋"/>
                <w:sz w:val="28"/>
                <w:szCs w:val="28"/>
              </w:rPr>
            </w:pPr>
            <w:r>
              <w:rPr>
                <w:rFonts w:hint="eastAsia" w:ascii="华文中宋" w:hAnsi="华文中宋" w:eastAsia="华文中宋"/>
                <w:sz w:val="28"/>
                <w:szCs w:val="28"/>
              </w:rPr>
              <w:t>13878155978</w:t>
            </w:r>
          </w:p>
        </w:tc>
      </w:tr>
      <w:tr w14:paraId="53E23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2133" w:type="dxa"/>
            <w:gridSpan w:val="5"/>
            <w:tcBorders>
              <w:tl2br w:val="nil"/>
              <w:tr2bl w:val="nil"/>
            </w:tcBorders>
            <w:vAlign w:val="center"/>
          </w:tcPr>
          <w:p w14:paraId="1F3F414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自荐人</w:t>
            </w:r>
          </w:p>
          <w:p w14:paraId="09BB32BD">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姓名</w:t>
            </w:r>
          </w:p>
        </w:tc>
        <w:tc>
          <w:tcPr>
            <w:tcW w:w="1368" w:type="dxa"/>
            <w:gridSpan w:val="2"/>
            <w:tcBorders>
              <w:tl2br w:val="nil"/>
              <w:tr2bl w:val="nil"/>
            </w:tcBorders>
            <w:vAlign w:val="center"/>
          </w:tcPr>
          <w:p w14:paraId="77F28DA3">
            <w:pPr>
              <w:spacing w:line="340" w:lineRule="exact"/>
              <w:jc w:val="center"/>
              <w:rPr>
                <w:rFonts w:hint="default"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周藤静</w:t>
            </w:r>
          </w:p>
        </w:tc>
        <w:tc>
          <w:tcPr>
            <w:tcW w:w="1176" w:type="dxa"/>
            <w:gridSpan w:val="2"/>
            <w:tcBorders>
              <w:tl2br w:val="nil"/>
              <w:tr2bl w:val="nil"/>
            </w:tcBorders>
            <w:vAlign w:val="center"/>
          </w:tcPr>
          <w:p w14:paraId="457B56AB">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2158" w:type="dxa"/>
            <w:gridSpan w:val="4"/>
            <w:tcBorders>
              <w:tl2br w:val="nil"/>
              <w:tr2bl w:val="nil"/>
            </w:tcBorders>
            <w:vAlign w:val="center"/>
          </w:tcPr>
          <w:p w14:paraId="3D349F41">
            <w:pPr>
              <w:spacing w:line="340" w:lineRule="exact"/>
              <w:jc w:val="center"/>
              <w:rPr>
                <w:rFonts w:hint="default"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13977300065</w:t>
            </w:r>
          </w:p>
        </w:tc>
        <w:tc>
          <w:tcPr>
            <w:tcW w:w="775" w:type="dxa"/>
            <w:gridSpan w:val="2"/>
            <w:tcBorders>
              <w:tl2br w:val="nil"/>
              <w:tr2bl w:val="nil"/>
            </w:tcBorders>
            <w:vAlign w:val="center"/>
          </w:tcPr>
          <w:p w14:paraId="44A5971E">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2203" w:type="dxa"/>
            <w:gridSpan w:val="2"/>
            <w:tcBorders>
              <w:tl2br w:val="nil"/>
              <w:tr2bl w:val="nil"/>
            </w:tcBorders>
            <w:vAlign w:val="center"/>
          </w:tcPr>
          <w:p w14:paraId="04BEF6FC">
            <w:pPr>
              <w:spacing w:line="240" w:lineRule="exact"/>
              <w:rPr>
                <w:rFonts w:hint="default"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0771-2196535</w:t>
            </w:r>
          </w:p>
        </w:tc>
      </w:tr>
      <w:tr w14:paraId="634FE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1" w:hRule="exact"/>
          <w:jc w:val="center"/>
        </w:trPr>
        <w:tc>
          <w:tcPr>
            <w:tcW w:w="1647" w:type="dxa"/>
            <w:gridSpan w:val="4"/>
            <w:tcBorders>
              <w:tl2br w:val="nil"/>
              <w:tr2bl w:val="nil"/>
            </w:tcBorders>
            <w:vAlign w:val="center"/>
          </w:tcPr>
          <w:p w14:paraId="0FC0E47E">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审核</w:t>
            </w:r>
          </w:p>
          <w:p w14:paraId="4D28AFD2">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单位</w:t>
            </w:r>
          </w:p>
          <w:p w14:paraId="4700A943">
            <w:pPr>
              <w:spacing w:line="380" w:lineRule="exact"/>
              <w:jc w:val="center"/>
              <w:rPr>
                <w:rFonts w:hint="default" w:ascii="华文中宋" w:hAnsi="华文中宋" w:eastAsia="华文中宋"/>
                <w:color w:val="000000"/>
                <w:sz w:val="24"/>
                <w:szCs w:val="24"/>
                <w:lang w:val="en-US" w:eastAsia="zh-CN"/>
              </w:rPr>
            </w:pPr>
            <w:r>
              <w:rPr>
                <w:rFonts w:hint="eastAsia" w:ascii="华文中宋" w:hAnsi="华文中宋" w:eastAsia="华文中宋"/>
                <w:color w:val="000000"/>
                <w:sz w:val="28"/>
                <w:lang w:val="en-US" w:eastAsia="zh-CN"/>
              </w:rPr>
              <w:t>意见</w:t>
            </w:r>
          </w:p>
        </w:tc>
        <w:tc>
          <w:tcPr>
            <w:tcW w:w="8166" w:type="dxa"/>
            <w:gridSpan w:val="13"/>
            <w:tcBorders>
              <w:tl2br w:val="nil"/>
              <w:tr2bl w:val="nil"/>
            </w:tcBorders>
            <w:vAlign w:val="center"/>
          </w:tcPr>
          <w:p w14:paraId="4FDF93EA">
            <w:pPr>
              <w:spacing w:line="240" w:lineRule="exact"/>
              <w:rPr>
                <w:rFonts w:hint="eastAsia" w:ascii="仿宋" w:hAnsi="仿宋" w:eastAsia="仿宋"/>
                <w:b/>
                <w:color w:val="000000"/>
                <w:szCs w:val="21"/>
              </w:rPr>
            </w:pPr>
          </w:p>
          <w:p w14:paraId="6B9B296E">
            <w:pPr>
              <w:spacing w:line="240" w:lineRule="exact"/>
              <w:rPr>
                <w:rFonts w:hint="eastAsia" w:ascii="仿宋" w:hAnsi="仿宋" w:eastAsia="仿宋"/>
                <w:b/>
                <w:color w:val="000000"/>
                <w:szCs w:val="21"/>
              </w:rPr>
            </w:pPr>
          </w:p>
          <w:p w14:paraId="5DB476EB">
            <w:pPr>
              <w:ind w:firstLine="422"/>
              <w:rPr>
                <w:rFonts w:hint="eastAsia" w:ascii="仿宋" w:hAnsi="仿宋" w:eastAsia="仿宋" w:cs="仿宋"/>
                <w:color w:val="auto"/>
                <w:sz w:val="24"/>
                <w:szCs w:val="18"/>
                <w:lang w:val="en-US" w:eastAsia="zh-CN"/>
              </w:rPr>
            </w:pPr>
            <w:r>
              <w:rPr>
                <w:rFonts w:hint="eastAsia" w:ascii="仿宋" w:hAnsi="仿宋" w:eastAsia="仿宋" w:cs="仿宋"/>
                <w:color w:val="auto"/>
                <w:sz w:val="24"/>
                <w:szCs w:val="18"/>
                <w:lang w:val="en-US" w:eastAsia="zh-CN"/>
              </w:rPr>
              <w:t>同意该作品自荐参评第36届中国新闻奖。</w:t>
            </w:r>
          </w:p>
          <w:p w14:paraId="300F6424">
            <w:pPr>
              <w:ind w:firstLine="422"/>
              <w:rPr>
                <w:rFonts w:hint="eastAsia" w:ascii="仿宋" w:hAnsi="仿宋" w:eastAsia="仿宋" w:cs="仿宋"/>
                <w:color w:val="auto"/>
                <w:sz w:val="24"/>
                <w:szCs w:val="18"/>
                <w:lang w:val="en-US" w:eastAsia="zh-CN"/>
              </w:rPr>
            </w:pPr>
          </w:p>
          <w:p w14:paraId="4CCDA1D5">
            <w:pPr>
              <w:ind w:firstLine="422"/>
              <w:rPr>
                <w:rFonts w:hint="eastAsia" w:ascii="仿宋" w:hAnsi="仿宋" w:eastAsia="仿宋" w:cs="仿宋"/>
                <w:color w:val="000000"/>
                <w:sz w:val="24"/>
                <w:szCs w:val="18"/>
              </w:rPr>
            </w:pPr>
          </w:p>
          <w:p w14:paraId="73D2797A">
            <w:pPr>
              <w:ind w:firstLine="3600" w:firstLineChars="1500"/>
              <w:rPr>
                <w:rFonts w:hint="eastAsia" w:ascii="仿宋" w:hAnsi="仿宋" w:eastAsia="仿宋" w:cs="仿宋"/>
                <w:color w:val="000000"/>
                <w:sz w:val="24"/>
                <w:szCs w:val="18"/>
                <w:lang w:eastAsia="zh-CN"/>
              </w:rPr>
            </w:pPr>
            <w:r>
              <w:rPr>
                <w:rFonts w:hint="eastAsia" w:ascii="仿宋" w:hAnsi="仿宋" w:eastAsia="仿宋" w:cs="仿宋"/>
                <w:color w:val="000000"/>
                <w:sz w:val="24"/>
                <w:szCs w:val="18"/>
                <w:lang w:eastAsia="zh-CN"/>
              </w:rPr>
              <w:t>（</w:t>
            </w:r>
            <w:r>
              <w:rPr>
                <w:rFonts w:hint="eastAsia" w:ascii="仿宋" w:hAnsi="仿宋" w:eastAsia="仿宋" w:cs="仿宋"/>
                <w:color w:val="000000"/>
                <w:sz w:val="24"/>
                <w:szCs w:val="18"/>
                <w:lang w:val="en-US" w:eastAsia="zh-CN"/>
              </w:rPr>
              <w:t>加盖单位公章</w:t>
            </w:r>
            <w:r>
              <w:rPr>
                <w:rFonts w:hint="eastAsia" w:ascii="仿宋" w:hAnsi="仿宋" w:eastAsia="仿宋" w:cs="仿宋"/>
                <w:color w:val="000000"/>
                <w:sz w:val="24"/>
                <w:szCs w:val="18"/>
                <w:lang w:eastAsia="zh-CN"/>
              </w:rPr>
              <w:t>）</w:t>
            </w:r>
          </w:p>
          <w:p w14:paraId="6E24432D">
            <w:pPr>
              <w:ind w:firstLine="422"/>
              <w:rPr>
                <w:rFonts w:ascii="方正仿宋_GB2312"/>
                <w:color w:val="000000"/>
                <w:sz w:val="28"/>
              </w:rPr>
            </w:pPr>
            <w:r>
              <w:rPr>
                <w:rFonts w:hint="eastAsia" w:ascii="仿宋" w:hAnsi="仿宋" w:eastAsia="仿宋"/>
                <w:color w:val="000000"/>
                <w:szCs w:val="21"/>
              </w:rPr>
              <w:t xml:space="preserve">                        </w:t>
            </w:r>
            <w:r>
              <w:rPr>
                <w:rFonts w:hint="eastAsia" w:ascii="仿宋" w:hAnsi="仿宋" w:eastAsia="仿宋"/>
                <w:color w:val="000000"/>
                <w:szCs w:val="32"/>
              </w:rPr>
              <w:t xml:space="preserve">     </w:t>
            </w:r>
            <w:r>
              <w:rPr>
                <w:rFonts w:hint="eastAsia" w:ascii="仿宋" w:hAnsi="仿宋" w:eastAsia="仿宋"/>
                <w:color w:val="000000"/>
                <w:szCs w:val="32"/>
                <w:lang w:val="en-US" w:eastAsia="zh-CN"/>
              </w:rPr>
              <w:t>2026</w:t>
            </w:r>
            <w:r>
              <w:rPr>
                <w:rFonts w:hint="eastAsia" w:ascii="仿宋" w:hAnsi="仿宋" w:eastAsia="仿宋"/>
                <w:color w:val="000000"/>
                <w:szCs w:val="32"/>
              </w:rPr>
              <w:t>年</w:t>
            </w:r>
            <w:r>
              <w:rPr>
                <w:rFonts w:hint="eastAsia" w:ascii="仿宋" w:hAnsi="仿宋" w:eastAsia="仿宋"/>
                <w:color w:val="000000"/>
                <w:szCs w:val="32"/>
                <w:lang w:val="en-US" w:eastAsia="zh-CN"/>
              </w:rPr>
              <w:t xml:space="preserve">  </w:t>
            </w:r>
            <w:r>
              <w:rPr>
                <w:rFonts w:hint="eastAsia" w:ascii="仿宋" w:hAnsi="仿宋" w:eastAsia="仿宋"/>
                <w:color w:val="000000"/>
                <w:szCs w:val="32"/>
              </w:rPr>
              <w:t>月</w:t>
            </w:r>
            <w:r>
              <w:rPr>
                <w:rFonts w:hint="eastAsia" w:ascii="仿宋" w:hAnsi="仿宋" w:eastAsia="仿宋"/>
                <w:color w:val="000000"/>
                <w:szCs w:val="32"/>
                <w:lang w:val="en-US" w:eastAsia="zh-CN"/>
              </w:rPr>
              <w:t xml:space="preserve">  </w:t>
            </w:r>
            <w:r>
              <w:rPr>
                <w:rFonts w:hint="eastAsia" w:ascii="仿宋" w:hAnsi="仿宋" w:eastAsia="仿宋"/>
                <w:color w:val="000000"/>
                <w:szCs w:val="32"/>
              </w:rPr>
              <w:t>日</w:t>
            </w:r>
          </w:p>
        </w:tc>
      </w:tr>
    </w:tbl>
    <w:p w14:paraId="454881C0">
      <w:pPr>
        <w:rPr>
          <w:rFonts w:hint="eastAsia" w:ascii="华文中宋" w:hAnsi="华文中宋" w:eastAsia="黑体"/>
          <w:b/>
          <w:color w:val="000000"/>
          <w:sz w:val="30"/>
          <w:szCs w:val="30"/>
          <w:lang w:eastAsia="zh-CN"/>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3</w:t>
      </w:r>
    </w:p>
    <w:p w14:paraId="0B734D4B">
      <w:pPr>
        <w:spacing w:line="560" w:lineRule="exact"/>
        <w:jc w:val="center"/>
        <w:rPr>
          <w:rFonts w:ascii="方正小标宋简体" w:hAnsi="华文中宋" w:eastAsia="方正小标宋简体"/>
          <w:color w:val="000000"/>
          <w:sz w:val="44"/>
          <w:szCs w:val="36"/>
        </w:rPr>
      </w:pPr>
      <w:r>
        <w:rPr>
          <w:rFonts w:hint="eastAsia" w:ascii="方正小标宋简体" w:hAnsi="华文中宋" w:eastAsia="方正小标宋简体"/>
          <w:color w:val="000000"/>
          <w:sz w:val="44"/>
          <w:szCs w:val="36"/>
        </w:rPr>
        <w:t>报送单位诚信承诺书</w:t>
      </w:r>
    </w:p>
    <w:p w14:paraId="4E2550F5">
      <w:pPr>
        <w:spacing w:line="560" w:lineRule="exact"/>
        <w:jc w:val="left"/>
        <w:rPr>
          <w:rFonts w:hint="eastAsia" w:ascii="仿宋_GB2312" w:hAnsi="仿宋" w:eastAsia="仿宋_GB2312"/>
          <w:color w:val="000000"/>
          <w:sz w:val="24"/>
          <w:szCs w:val="24"/>
        </w:rPr>
      </w:pPr>
    </w:p>
    <w:p w14:paraId="2B82DBC5">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我单位就参评本届中国新闻奖作如下承诺：</w:t>
      </w:r>
    </w:p>
    <w:p w14:paraId="13A42F2E">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一、根据《中国新闻奖评选办法》和有关通知要求组织作品评选。对申报的作品以及推荐表等材料，认真审核把关。相关作品内容和材料均已经过作者（主创人员）和编辑的确认，均符合参评要求。</w:t>
      </w:r>
    </w:p>
    <w:p w14:paraId="0B3B758A">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二、申报的作品不存在导向问题、抄袭、造假或内容失实；不存在重新制作、虚报刊播信息、虚报作者（主创人员）和编辑，以及参评作品与刊播作品不一致的情况；</w:t>
      </w:r>
      <w:r>
        <w:rPr>
          <w:rFonts w:hint="eastAsia" w:ascii="仿宋" w:hAnsi="仿宋" w:eastAsia="仿宋"/>
          <w:color w:val="000000"/>
          <w:sz w:val="32"/>
          <w:szCs w:val="32"/>
        </w:rPr>
        <w:t>参评作品作者（主创人员）与新闻单位具有相对稳定的聘用或合作关系；</w:t>
      </w:r>
      <w:r>
        <w:rPr>
          <w:rFonts w:hint="eastAsia" w:ascii="仿宋_GB2312" w:hAnsi="仿宋" w:eastAsia="仿宋_GB2312"/>
          <w:color w:val="000000"/>
          <w:sz w:val="32"/>
          <w:szCs w:val="32"/>
        </w:rPr>
        <w:t>不存在参评人员违反职业道德或因违反评奖规则等行为受到处罚并在影响期内的情况；已按规定程序开展推荐、初评、公示。</w:t>
      </w:r>
    </w:p>
    <w:p w14:paraId="4819118E">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如违反上述承诺，我单位愿根据中国新闻奖评选有关处罚规定承担全部责任，接受中国记协对我单位和推荐单位，以及相关责任人、作者（主创人员）和编辑的处罚。</w:t>
      </w:r>
    </w:p>
    <w:p w14:paraId="22BC9424">
      <w:pPr>
        <w:spacing w:line="560" w:lineRule="exact"/>
        <w:jc w:val="left"/>
        <w:rPr>
          <w:rFonts w:hint="eastAsia" w:ascii="仿宋_GB2312" w:hAnsi="仿宋" w:eastAsia="仿宋_GB2312"/>
          <w:color w:val="000000"/>
          <w:sz w:val="24"/>
          <w:szCs w:val="24"/>
        </w:rPr>
      </w:pPr>
    </w:p>
    <w:p w14:paraId="68C42410">
      <w:pPr>
        <w:spacing w:line="560" w:lineRule="exact"/>
        <w:jc w:val="left"/>
        <w:rPr>
          <w:rFonts w:hint="eastAsia" w:ascii="仿宋_GB2312" w:hAnsi="仿宋" w:eastAsia="仿宋_GB2312"/>
          <w:color w:val="000000"/>
          <w:sz w:val="24"/>
          <w:szCs w:val="24"/>
        </w:rPr>
      </w:pPr>
    </w:p>
    <w:p w14:paraId="2986C93A">
      <w:pPr>
        <w:spacing w:line="560" w:lineRule="exact"/>
        <w:ind w:firstLine="4000" w:firstLineChars="125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承诺人（签名）：</w:t>
      </w:r>
    </w:p>
    <w:p w14:paraId="0E55AE12">
      <w:pPr>
        <w:spacing w:line="560" w:lineRule="exact"/>
        <w:ind w:firstLine="3840" w:firstLineChars="1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（报送单位主管领导签字并加盖公章）</w:t>
      </w:r>
    </w:p>
    <w:p w14:paraId="0C4342D5">
      <w:pPr>
        <w:spacing w:after="156" w:afterLines="50" w:line="560" w:lineRule="exact"/>
        <w:ind w:firstLine="640" w:firstLineChars="200"/>
        <w:jc w:val="center"/>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                                    年    月    日</w:t>
      </w:r>
    </w:p>
    <w:p w14:paraId="5A244501">
      <w:pPr>
        <w:spacing w:line="560" w:lineRule="exact"/>
        <w:ind w:firstLine="2880" w:firstLineChars="900"/>
        <w:jc w:val="left"/>
        <w:rPr>
          <w:rFonts w:hint="eastAsia" w:ascii="华文中宋" w:hAnsi="华文中宋" w:eastAsia="华文中宋"/>
          <w:color w:val="000000"/>
          <w:sz w:val="32"/>
          <w:szCs w:val="32"/>
        </w:rPr>
      </w:pPr>
    </w:p>
    <w:p w14:paraId="107907CF">
      <w:pPr>
        <w:jc w:val="left"/>
        <w:rPr>
          <w:rFonts w:hint="eastAsia" w:ascii="华文中宋" w:hAnsi="华文中宋" w:eastAsia="华文中宋"/>
          <w:color w:val="000000"/>
          <w:sz w:val="32"/>
          <w:szCs w:val="32"/>
        </w:rPr>
        <w:sectPr>
          <w:headerReference r:id="rId3" w:type="default"/>
          <w:footerReference r:id="rId4" w:type="default"/>
          <w:pgSz w:w="11906" w:h="16838"/>
          <w:pgMar w:top="1440" w:right="1361" w:bottom="907" w:left="1361" w:header="851" w:footer="1361" w:gutter="0"/>
          <w:pgNumType w:fmt="numberInDash" w:start="1"/>
          <w:cols w:space="720" w:num="1"/>
          <w:docGrid w:type="lines" w:linePitch="312" w:charSpace="0"/>
        </w:sectPr>
      </w:pPr>
    </w:p>
    <w:p w14:paraId="10FF47ED">
      <w:pPr>
        <w:rPr>
          <w:rFonts w:hint="eastAsia" w:ascii="华文中宋" w:hAnsi="华文中宋" w:eastAsia="华文中宋"/>
          <w:color w:val="000000"/>
          <w:sz w:val="32"/>
          <w:szCs w:val="32"/>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4</w:t>
      </w:r>
    </w:p>
    <w:p w14:paraId="158B9028">
      <w:pPr>
        <w:spacing w:line="560" w:lineRule="exact"/>
        <w:jc w:val="center"/>
        <w:rPr>
          <w:rFonts w:hint="eastAsia" w:ascii="方正小标宋简体" w:hAnsi="华文中宋" w:eastAsia="方正小标宋简体"/>
          <w:color w:val="000000"/>
          <w:sz w:val="44"/>
          <w:szCs w:val="36"/>
        </w:rPr>
      </w:pPr>
      <w:r>
        <w:rPr>
          <w:rFonts w:hint="eastAsia" w:ascii="方正小标宋简体" w:hAnsi="华文中宋" w:eastAsia="方正小标宋简体"/>
          <w:color w:val="000000"/>
          <w:sz w:val="44"/>
          <w:szCs w:val="36"/>
        </w:rPr>
        <w:t>参评人员诚信承诺书</w:t>
      </w:r>
    </w:p>
    <w:p w14:paraId="2F8E0E5C">
      <w:pPr>
        <w:spacing w:line="560" w:lineRule="exact"/>
        <w:ind w:firstLine="420" w:firstLineChars="200"/>
        <w:jc w:val="left"/>
        <w:rPr>
          <w:rFonts w:hint="eastAsia" w:ascii="仿宋_GB2312" w:hAnsi="仿宋" w:eastAsia="仿宋_GB2312"/>
          <w:color w:val="000000"/>
          <w:szCs w:val="20"/>
        </w:rPr>
      </w:pPr>
    </w:p>
    <w:p w14:paraId="5CF8970C">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我就申报《</w:t>
      </w:r>
      <w:r>
        <w:rPr>
          <w:rFonts w:hint="eastAsia" w:ascii="仿宋_GB2312" w:hAnsi="仿宋" w:eastAsia="仿宋_GB2312"/>
          <w:color w:val="000000"/>
          <w:sz w:val="32"/>
          <w:szCs w:val="32"/>
          <w:lang w:val="en-US" w:eastAsia="zh-CN"/>
        </w:rPr>
        <w:t>胜利的回响</w:t>
      </w:r>
      <w:r>
        <w:rPr>
          <w:rFonts w:hint="eastAsia" w:ascii="仿宋_GB2312" w:hAnsi="仿宋" w:eastAsia="仿宋_GB2312"/>
          <w:color w:val="000000"/>
          <w:sz w:val="32"/>
          <w:szCs w:val="32"/>
        </w:rPr>
        <w:t>》作品参评本届中国新闻奖作如下承诺：</w:t>
      </w:r>
    </w:p>
    <w:p w14:paraId="725F25CE">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一、根据《中国新闻奖评选办法》和有关通知要求申报作品。对申报的作品以及推荐表等材料，如实填写，认真审查。作品内容和材料均已经过确认，符合参评要求。</w:t>
      </w:r>
    </w:p>
    <w:p w14:paraId="07CF52A5">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二、申报的作品不存在导向问题、抄袭、造假或内容失实；不存在重新制作、虚报刊播信息、虚报作者（主创人员）和编辑，以及参评作品与刊播作品不一致的情况；参评作品作者（主创人员）与新闻单位具有相对稳定的聘用或合作关系；不存在参评人员违反职业道德或因违反评奖规则等行为受到处罚并在影响期内的情况；已按规定程序开展推荐、初评、公示。</w:t>
      </w:r>
    </w:p>
    <w:p w14:paraId="1236354E">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如违反上述承诺，我愿根据中国新闻奖评选有关处罚规定承担全部责任，接受中国记协对作者（主创人员）和编辑的处罚。</w:t>
      </w:r>
    </w:p>
    <w:p w14:paraId="4F6FBC20">
      <w:pPr>
        <w:spacing w:line="560" w:lineRule="exact"/>
        <w:ind w:firstLine="640" w:firstLineChars="200"/>
        <w:jc w:val="left"/>
        <w:rPr>
          <w:rFonts w:hint="eastAsia" w:ascii="仿宋_GB2312" w:hAnsi="仿宋" w:eastAsia="仿宋_GB2312"/>
          <w:color w:val="000000"/>
          <w:sz w:val="32"/>
          <w:szCs w:val="32"/>
        </w:rPr>
      </w:pPr>
    </w:p>
    <w:p w14:paraId="12025362">
      <w:pPr>
        <w:spacing w:line="560" w:lineRule="exact"/>
        <w:ind w:firstLine="640" w:firstLineChars="200"/>
        <w:jc w:val="left"/>
        <w:rPr>
          <w:rFonts w:hint="eastAsia" w:ascii="仿宋_GB2312" w:hAnsi="仿宋" w:eastAsia="仿宋_GB2312"/>
          <w:color w:val="000000"/>
          <w:sz w:val="32"/>
          <w:szCs w:val="32"/>
        </w:rPr>
      </w:pPr>
    </w:p>
    <w:p w14:paraId="2ACF3944">
      <w:pPr>
        <w:spacing w:line="560" w:lineRule="exact"/>
        <w:ind w:firstLine="640" w:firstLineChars="200"/>
        <w:jc w:val="left"/>
        <w:rPr>
          <w:rFonts w:hint="eastAsia" w:ascii="仿宋_GB2312" w:hAnsi="仿宋" w:eastAsia="仿宋_GB2312"/>
          <w:color w:val="000000"/>
          <w:sz w:val="32"/>
          <w:szCs w:val="32"/>
        </w:rPr>
      </w:pPr>
    </w:p>
    <w:p w14:paraId="4B75886D">
      <w:pPr>
        <w:spacing w:line="560" w:lineRule="exact"/>
        <w:ind w:firstLine="3872" w:firstLineChars="121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承诺人（签名）：</w:t>
      </w:r>
    </w:p>
    <w:p w14:paraId="5D819554">
      <w:pPr>
        <w:spacing w:line="560" w:lineRule="exact"/>
        <w:ind w:firstLine="640"/>
        <w:jc w:val="center"/>
        <w:rPr>
          <w:rFonts w:ascii="仿宋_GB2312" w:hAnsi="仿宋" w:eastAsia="仿宋_GB2312"/>
          <w:color w:val="000000"/>
          <w:sz w:val="32"/>
          <w:szCs w:val="32"/>
        </w:rPr>
      </w:pPr>
      <w:r>
        <w:rPr>
          <w:rFonts w:hint="eastAsia" w:ascii="仿宋_GB2312" w:hAnsi="仿宋" w:eastAsia="仿宋_GB2312"/>
          <w:color w:val="000000"/>
          <w:sz w:val="32"/>
          <w:szCs w:val="32"/>
        </w:rPr>
        <w:t xml:space="preserve">       </w:t>
      </w:r>
      <w:r>
        <w:rPr>
          <w:rFonts w:ascii="仿宋_GB2312" w:hAnsi="仿宋" w:eastAsia="仿宋_GB2312"/>
          <w:color w:val="000000"/>
          <w:sz w:val="32"/>
          <w:szCs w:val="32"/>
        </w:rPr>
        <w:t xml:space="preserve">              </w:t>
      </w:r>
      <w:r>
        <w:rPr>
          <w:rFonts w:hint="eastAsia" w:ascii="仿宋_GB2312" w:hAnsi="仿宋" w:eastAsia="仿宋_GB2312"/>
          <w:color w:val="000000"/>
          <w:sz w:val="32"/>
          <w:szCs w:val="32"/>
        </w:rPr>
        <w:t>年    月    日</w:t>
      </w:r>
    </w:p>
    <w:p w14:paraId="233408B3">
      <w:pPr>
        <w:spacing w:line="560" w:lineRule="exact"/>
        <w:ind w:firstLine="640"/>
        <w:jc w:val="center"/>
        <w:rPr>
          <w:rFonts w:ascii="仿宋_GB2312" w:hAnsi="仿宋" w:eastAsia="仿宋_GB2312"/>
          <w:color w:val="000000"/>
          <w:sz w:val="32"/>
          <w:szCs w:val="32"/>
        </w:rPr>
      </w:pPr>
    </w:p>
    <w:p w14:paraId="38D82A17">
      <w:pPr>
        <w:spacing w:line="560" w:lineRule="exact"/>
        <w:ind w:firstLine="640"/>
        <w:jc w:val="center"/>
        <w:rPr>
          <w:rFonts w:ascii="仿宋_GB2312" w:hAnsi="仿宋" w:eastAsia="仿宋_GB2312"/>
          <w:color w:val="000000"/>
          <w:sz w:val="32"/>
          <w:szCs w:val="32"/>
        </w:rPr>
      </w:pPr>
    </w:p>
    <w:p w14:paraId="5A9FB411">
      <w:pPr>
        <w:spacing w:line="560" w:lineRule="exact"/>
        <w:ind w:firstLine="640"/>
        <w:jc w:val="center"/>
        <w:rPr>
          <w:rFonts w:ascii="仿宋_GB2312" w:hAnsi="仿宋" w:eastAsia="仿宋_GB2312"/>
          <w:color w:val="000000"/>
          <w:sz w:val="32"/>
          <w:szCs w:val="32"/>
        </w:rPr>
      </w:pPr>
    </w:p>
    <w:p w14:paraId="00128CB6">
      <w:pPr>
        <w:spacing w:line="560" w:lineRule="exact"/>
        <w:jc w:val="left"/>
        <w:rPr>
          <w:rFonts w:hint="eastAsia" w:ascii="仿宋" w:hAnsi="仿宋" w:eastAsia="仿宋" w:cs="仿宋"/>
          <w:b/>
          <w:bCs/>
          <w:color w:val="000000"/>
          <w:sz w:val="32"/>
          <w:szCs w:val="32"/>
          <w:lang w:val="en-US" w:eastAsia="zh-CN"/>
        </w:rPr>
        <w:sectPr>
          <w:footerReference r:id="rId5" w:type="default"/>
          <w:pgSz w:w="11906" w:h="16838"/>
          <w:pgMar w:top="1440" w:right="1361" w:bottom="907" w:left="1361" w:header="851" w:footer="1361" w:gutter="0"/>
          <w:pgNumType w:fmt="numberInDash" w:start="5"/>
          <w:cols w:space="720" w:num="1"/>
          <w:docGrid w:type="lines" w:linePitch="312" w:charSpace="0"/>
        </w:sectPr>
      </w:pPr>
    </w:p>
    <w:p w14:paraId="491786A4">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default" w:ascii="方正小标宋简体" w:hAnsi="华文中宋" w:eastAsia="方正小标宋简体" w:cs="Times New Roman"/>
          <w:b/>
          <w:bCs/>
          <w:color w:val="000000"/>
          <w:sz w:val="44"/>
          <w:szCs w:val="36"/>
          <w:lang w:val="en-US" w:eastAsia="zh-CN"/>
        </w:rPr>
      </w:pPr>
      <w:r>
        <w:rPr>
          <w:rFonts w:hint="eastAsia" w:ascii="方正小标宋简体" w:hAnsi="华文中宋" w:eastAsia="方正小标宋简体" w:cs="Times New Roman"/>
          <w:b w:val="0"/>
          <w:bCs w:val="0"/>
          <w:color w:val="000000"/>
          <w:sz w:val="44"/>
          <w:szCs w:val="36"/>
          <w:lang w:val="en-US" w:eastAsia="zh-CN"/>
        </w:rPr>
        <w:t>获奖证明</w:t>
      </w:r>
    </w:p>
    <w:p w14:paraId="457FD0FD">
      <w:pPr>
        <w:spacing w:line="240" w:lineRule="auto"/>
        <w:jc w:val="center"/>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fldChar w:fldCharType="begin"/>
      </w:r>
      <w:r>
        <w:rPr>
          <w:rFonts w:hint="eastAsia" w:ascii="仿宋_GB2312" w:hAnsi="仿宋" w:eastAsia="仿宋_GB2312"/>
          <w:color w:val="000000"/>
          <w:sz w:val="32"/>
          <w:szCs w:val="32"/>
          <w:lang w:val="en-US" w:eastAsia="zh-CN"/>
        </w:rPr>
        <w:instrText xml:space="preserve"> HYPERLINK "https://mp.weixin.qq.com/s/CpJeudjL4w-7M7c8CBXabA" </w:instrText>
      </w:r>
      <w:r>
        <w:rPr>
          <w:rFonts w:hint="eastAsia" w:ascii="仿宋_GB2312" w:hAnsi="仿宋" w:eastAsia="仿宋_GB2312"/>
          <w:color w:val="000000"/>
          <w:sz w:val="32"/>
          <w:szCs w:val="32"/>
          <w:lang w:val="en-US" w:eastAsia="zh-CN"/>
        </w:rPr>
        <w:fldChar w:fldCharType="separate"/>
      </w:r>
      <w:r>
        <w:rPr>
          <w:rStyle w:val="8"/>
          <w:rFonts w:hint="eastAsia" w:ascii="仿宋_GB2312" w:hAnsi="仿宋" w:eastAsia="仿宋_GB2312"/>
          <w:sz w:val="32"/>
          <w:szCs w:val="32"/>
          <w:lang w:val="en-US" w:eastAsia="zh-CN"/>
        </w:rPr>
        <w:t>https://mp.weixin.qq.com/s/CpJeudjL4w-7M7c8CBXabA</w:t>
      </w:r>
      <w:r>
        <w:rPr>
          <w:rStyle w:val="8"/>
          <w:rFonts w:hint="eastAsia" w:ascii="仿宋_GB2312" w:hAnsi="仿宋" w:eastAsia="仿宋_GB2312"/>
          <w:sz w:val="32"/>
          <w:szCs w:val="32"/>
          <w:lang w:val="en-US" w:eastAsia="zh-CN"/>
        </w:rPr>
        <w:drawing>
          <wp:inline distT="0" distB="0" distL="114300" distR="114300">
            <wp:extent cx="3973830" cy="7066280"/>
            <wp:effectExtent l="0" t="0" r="7620" b="1270"/>
            <wp:docPr id="4" name="图片 4" descr="C:/Users/user/Desktop/中国新闻奖自荐/台网公示材料《无名的流动长城》/我的代表作1.png我的代表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user/Desktop/中国新闻奖自荐/台网公示材料《无名的流动长城》/我的代表作1.png我的代表作1"/>
                    <pic:cNvPicPr>
                      <a:picLocks noChangeAspect="1"/>
                    </pic:cNvPicPr>
                  </pic:nvPicPr>
                  <pic:blipFill>
                    <a:blip r:embed="rId7"/>
                    <a:srcRect l="13" r="13"/>
                    <a:stretch>
                      <a:fillRect/>
                    </a:stretch>
                  </pic:blipFill>
                  <pic:spPr>
                    <a:xfrm>
                      <a:off x="0" y="0"/>
                      <a:ext cx="3973830" cy="7066280"/>
                    </a:xfrm>
                    <a:prstGeom prst="rect">
                      <a:avLst/>
                    </a:prstGeom>
                  </pic:spPr>
                </pic:pic>
              </a:graphicData>
            </a:graphic>
          </wp:inline>
        </w:drawing>
      </w:r>
      <w:r>
        <w:rPr>
          <w:rFonts w:hint="eastAsia" w:ascii="仿宋_GB2312" w:hAnsi="仿宋" w:eastAsia="仿宋_GB2312"/>
          <w:color w:val="000000"/>
          <w:sz w:val="32"/>
          <w:szCs w:val="32"/>
          <w:lang w:val="en-US" w:eastAsia="zh-CN"/>
        </w:rPr>
        <w:fldChar w:fldCharType="end"/>
      </w:r>
    </w:p>
    <w:p w14:paraId="4EE09CCC">
      <w:pPr>
        <w:spacing w:line="240" w:lineRule="auto"/>
        <w:jc w:val="center"/>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drawing>
          <wp:inline distT="0" distB="0" distL="114300" distR="114300">
            <wp:extent cx="5268595" cy="5006340"/>
            <wp:effectExtent l="0" t="0" r="8255" b="3810"/>
            <wp:docPr id="9" name="图片 9" descr="我的代表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我的代表作2"/>
                    <pic:cNvPicPr>
                      <a:picLocks noChangeAspect="1"/>
                    </pic:cNvPicPr>
                  </pic:nvPicPr>
                  <pic:blipFill>
                    <a:blip r:embed="rId8"/>
                    <a:stretch>
                      <a:fillRect/>
                    </a:stretch>
                  </pic:blipFill>
                  <pic:spPr>
                    <a:xfrm>
                      <a:off x="0" y="0"/>
                      <a:ext cx="5268595" cy="5006340"/>
                    </a:xfrm>
                    <a:prstGeom prst="rect">
                      <a:avLst/>
                    </a:prstGeom>
                  </pic:spPr>
                </pic:pic>
              </a:graphicData>
            </a:graphic>
          </wp:inline>
        </w:drawing>
      </w:r>
    </w:p>
    <w:p w14:paraId="790D9F02">
      <w:pPr>
        <w:spacing w:line="240" w:lineRule="auto"/>
        <w:jc w:val="center"/>
        <w:rPr>
          <w:rFonts w:hint="eastAsia" w:ascii="仿宋_GB2312" w:hAnsi="仿宋" w:eastAsia="仿宋_GB2312"/>
          <w:color w:val="000000"/>
          <w:sz w:val="32"/>
          <w:szCs w:val="32"/>
          <w:lang w:val="en-US" w:eastAsia="zh-CN"/>
        </w:rPr>
      </w:pPr>
    </w:p>
    <w:p w14:paraId="3B755138">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华文中宋" w:eastAsia="方正小标宋简体" w:cs="Times New Roman"/>
          <w:color w:val="000000"/>
          <w:sz w:val="44"/>
          <w:szCs w:val="36"/>
          <w:lang w:val="en-US" w:eastAsia="zh-CN"/>
        </w:rPr>
      </w:pPr>
      <w:r>
        <w:rPr>
          <w:rFonts w:hint="eastAsia" w:ascii="方正小标宋简体" w:hAnsi="华文中宋" w:eastAsia="方正小标宋简体" w:cs="Times New Roman"/>
          <w:color w:val="000000"/>
          <w:sz w:val="44"/>
          <w:szCs w:val="36"/>
          <w:lang w:val="en-US" w:eastAsia="zh-CN"/>
        </w:rPr>
        <w:t>主创、编辑人员名单</w:t>
      </w:r>
    </w:p>
    <w:p w14:paraId="2214CF52">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 w:eastAsia="仿宋_GB2312" w:cs="Times New Roman"/>
          <w:color w:val="auto"/>
          <w:sz w:val="32"/>
          <w:szCs w:val="32"/>
          <w:lang w:eastAsia="zh-CN"/>
        </w:rPr>
      </w:pPr>
      <w:r>
        <w:rPr>
          <w:rFonts w:hint="eastAsia" w:ascii="仿宋_GB2312" w:hAnsi="仿宋" w:eastAsia="仿宋_GB2312" w:cs="Times New Roman"/>
          <w:color w:val="auto"/>
          <w:sz w:val="32"/>
          <w:szCs w:val="32"/>
        </w:rPr>
        <w:t>作者（主创人员）</w:t>
      </w:r>
      <w:r>
        <w:rPr>
          <w:rFonts w:hint="eastAsia" w:ascii="仿宋_GB2312" w:hAnsi="仿宋" w:eastAsia="仿宋_GB2312" w:cs="Times New Roman"/>
          <w:color w:val="auto"/>
          <w:sz w:val="32"/>
          <w:szCs w:val="32"/>
          <w:lang w:eastAsia="zh-CN"/>
        </w:rPr>
        <w:t>：</w:t>
      </w:r>
      <w:r>
        <w:rPr>
          <w:rFonts w:hint="eastAsia" w:ascii="仿宋" w:hAnsi="仿宋" w:eastAsia="仿宋" w:cs="仿宋"/>
          <w:color w:val="auto"/>
          <w:sz w:val="32"/>
          <w:szCs w:val="32"/>
        </w:rPr>
        <w:t>周藤静、谢立、黄琛、朱秋萱</w:t>
      </w:r>
    </w:p>
    <w:p w14:paraId="13AC40FB">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 w:eastAsia="仿宋_GB2312" w:cs="Times New Roman"/>
          <w:color w:val="auto"/>
          <w:sz w:val="30"/>
          <w:szCs w:val="30"/>
          <w:lang w:val="en-US" w:eastAsia="zh-CN"/>
        </w:rPr>
      </w:pPr>
      <w:r>
        <w:rPr>
          <w:rFonts w:hint="eastAsia" w:ascii="仿宋_GB2312" w:hAnsi="仿宋" w:eastAsia="仿宋_GB2312" w:cs="Times New Roman"/>
          <w:color w:val="auto"/>
          <w:sz w:val="32"/>
          <w:szCs w:val="32"/>
          <w:lang w:val="en-US" w:eastAsia="zh-CN"/>
        </w:rPr>
        <w:t>编辑：</w:t>
      </w:r>
      <w:r>
        <w:rPr>
          <w:rFonts w:hint="eastAsia" w:ascii="仿宋" w:hAnsi="仿宋" w:eastAsia="仿宋" w:cs="仿宋"/>
          <w:color w:val="auto"/>
          <w:sz w:val="30"/>
          <w:szCs w:val="30"/>
        </w:rPr>
        <w:t>马铁护、朱秋萱</w:t>
      </w:r>
    </w:p>
    <w:p w14:paraId="41D7FBCD">
      <w:pPr>
        <w:spacing w:line="240" w:lineRule="auto"/>
        <w:jc w:val="left"/>
        <w:rPr>
          <w:rFonts w:hint="eastAsia" w:ascii="仿宋_GB2312" w:hAnsi="仿宋" w:eastAsia="仿宋_GB2312" w:cs="Times New Roman"/>
          <w:color w:val="000000"/>
          <w:sz w:val="32"/>
          <w:szCs w:val="32"/>
          <w:lang w:val="en-US" w:eastAsia="zh-CN"/>
        </w:rPr>
      </w:pPr>
    </w:p>
    <w:p w14:paraId="231461E5">
      <w:pPr>
        <w:spacing w:line="240" w:lineRule="auto"/>
        <w:jc w:val="left"/>
        <w:rPr>
          <w:rFonts w:hint="eastAsia" w:ascii="仿宋_GB2312" w:hAnsi="仿宋" w:eastAsia="仿宋_GB2312" w:cs="Times New Roman"/>
          <w:color w:val="000000"/>
          <w:sz w:val="32"/>
          <w:szCs w:val="32"/>
          <w:lang w:val="en-US" w:eastAsia="zh-CN"/>
        </w:rPr>
      </w:pPr>
    </w:p>
    <w:p w14:paraId="3B868700">
      <w:pPr>
        <w:spacing w:line="240" w:lineRule="auto"/>
        <w:jc w:val="left"/>
        <w:rPr>
          <w:rFonts w:hint="eastAsia" w:ascii="仿宋_GB2312" w:hAnsi="仿宋" w:eastAsia="仿宋_GB2312" w:cs="Times New Roman"/>
          <w:color w:val="000000"/>
          <w:sz w:val="32"/>
          <w:szCs w:val="32"/>
          <w:lang w:val="en-US" w:eastAsia="zh-CN"/>
        </w:rPr>
      </w:pPr>
    </w:p>
    <w:p w14:paraId="43EDA467">
      <w:pPr>
        <w:spacing w:line="240" w:lineRule="auto"/>
        <w:jc w:val="left"/>
        <w:rPr>
          <w:rFonts w:hint="eastAsia" w:ascii="仿宋_GB2312" w:hAnsi="仿宋" w:eastAsia="仿宋_GB2312" w:cs="Times New Roman"/>
          <w:color w:val="000000"/>
          <w:sz w:val="32"/>
          <w:szCs w:val="32"/>
          <w:lang w:val="en-US" w:eastAsia="zh-CN"/>
        </w:rPr>
      </w:pPr>
    </w:p>
    <w:p w14:paraId="0B760CC1">
      <w:pPr>
        <w:spacing w:line="240" w:lineRule="auto"/>
        <w:jc w:val="left"/>
        <w:rPr>
          <w:rFonts w:hint="eastAsia" w:ascii="仿宋_GB2312" w:hAnsi="仿宋" w:eastAsia="仿宋_GB2312" w:cs="Times New Roman"/>
          <w:color w:val="000000"/>
          <w:sz w:val="32"/>
          <w:szCs w:val="32"/>
          <w:lang w:val="en-US" w:eastAsia="zh-CN"/>
        </w:rPr>
      </w:pPr>
    </w:p>
    <w:p w14:paraId="0C177EC9">
      <w:pPr>
        <w:spacing w:line="240" w:lineRule="auto"/>
        <w:jc w:val="left"/>
        <w:rPr>
          <w:rFonts w:hint="eastAsia" w:ascii="仿宋_GB2312" w:hAnsi="仿宋" w:eastAsia="仿宋_GB2312" w:cs="Times New Roman"/>
          <w:color w:val="000000"/>
          <w:sz w:val="32"/>
          <w:szCs w:val="32"/>
          <w:lang w:val="en-US" w:eastAsia="zh-CN"/>
        </w:rPr>
      </w:pPr>
    </w:p>
    <w:p w14:paraId="5A993FC9">
      <w:pPr>
        <w:spacing w:line="240" w:lineRule="auto"/>
        <w:jc w:val="left"/>
        <w:rPr>
          <w:rFonts w:hint="eastAsia" w:ascii="仿宋_GB2312" w:hAnsi="仿宋" w:eastAsia="仿宋_GB2312" w:cs="Times New Roman"/>
          <w:color w:val="000000"/>
          <w:sz w:val="32"/>
          <w:szCs w:val="32"/>
          <w:lang w:val="en-US" w:eastAsia="zh-CN"/>
        </w:rPr>
      </w:pPr>
    </w:p>
    <w:p w14:paraId="15773EE4">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default" w:ascii="方正小标宋简体" w:hAnsi="华文中宋" w:eastAsia="方正小标宋简体" w:cs="Times New Roman"/>
          <w:color w:val="000000"/>
          <w:sz w:val="44"/>
          <w:szCs w:val="36"/>
          <w:lang w:val="en-US" w:eastAsia="zh-CN"/>
        </w:rPr>
      </w:pPr>
      <w:r>
        <w:rPr>
          <w:rFonts w:hint="default" w:ascii="方正小标宋简体" w:hAnsi="华文中宋" w:eastAsia="方正小标宋简体" w:cs="Times New Roman"/>
          <w:color w:val="000000"/>
          <w:sz w:val="44"/>
          <w:szCs w:val="36"/>
          <w:lang w:val="en-US" w:eastAsia="zh-CN"/>
        </w:rPr>
        <w:t>作品二维码及截图</w:t>
      </w:r>
    </w:p>
    <w:p w14:paraId="68CE3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小标宋简体" w:hAnsi="华文中宋" w:eastAsia="方正小标宋简体" w:cs="Times New Roman"/>
          <w:color w:val="000000"/>
          <w:sz w:val="44"/>
          <w:szCs w:val="36"/>
          <w:lang w:val="en-US" w:eastAsia="zh-CN"/>
        </w:rPr>
      </w:pPr>
      <w:r>
        <w:rPr>
          <w:rFonts w:hint="default" w:ascii="方正小标宋简体" w:hAnsi="华文中宋" w:eastAsia="方正小标宋简体" w:cs="Times New Roman"/>
          <w:color w:val="000000"/>
          <w:sz w:val="44"/>
          <w:szCs w:val="36"/>
          <w:lang w:val="en-US" w:eastAsia="zh-CN"/>
        </w:rPr>
        <w:drawing>
          <wp:inline distT="0" distB="0" distL="114300" distR="114300">
            <wp:extent cx="4124960" cy="7336790"/>
            <wp:effectExtent l="0" t="0" r="8890" b="16510"/>
            <wp:docPr id="10" name="图片 10" descr="作品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作品二维码"/>
                    <pic:cNvPicPr>
                      <a:picLocks noChangeAspect="1"/>
                    </pic:cNvPicPr>
                  </pic:nvPicPr>
                  <pic:blipFill>
                    <a:blip r:embed="rId9"/>
                    <a:stretch>
                      <a:fillRect/>
                    </a:stretch>
                  </pic:blipFill>
                  <pic:spPr>
                    <a:xfrm>
                      <a:off x="0" y="0"/>
                      <a:ext cx="4124960" cy="7336790"/>
                    </a:xfrm>
                    <a:prstGeom prst="rect">
                      <a:avLst/>
                    </a:prstGeom>
                  </pic:spPr>
                </pic:pic>
              </a:graphicData>
            </a:graphic>
          </wp:inline>
        </w:drawing>
      </w:r>
    </w:p>
    <w:p w14:paraId="4BE24477">
      <w:pPr>
        <w:rPr>
          <w:rFonts w:hint="default" w:ascii="仿宋" w:hAnsi="仿宋" w:eastAsia="仿宋" w:cs="仿宋"/>
          <w:color w:val="auto"/>
          <w:sz w:val="24"/>
          <w:szCs w:val="18"/>
          <w:lang w:val="en-US" w:eastAsia="zh-CN"/>
        </w:rPr>
      </w:pPr>
      <w:r>
        <w:rPr>
          <w:rFonts w:hint="eastAsia"/>
          <w:sz w:val="28"/>
          <w:szCs w:val="28"/>
          <w:lang w:val="en-US" w:eastAsia="zh-CN"/>
        </w:rPr>
        <w:t xml:space="preserve"> </w:t>
      </w:r>
      <w:r>
        <w:rPr>
          <w:rFonts w:hint="eastAsia"/>
          <w:sz w:val="28"/>
          <w:szCs w:val="28"/>
          <w:lang w:val="en-US" w:eastAsia="zh-CN"/>
        </w:rPr>
        <w:drawing>
          <wp:inline distT="0" distB="0" distL="114300" distR="114300">
            <wp:extent cx="5266690" cy="2962910"/>
            <wp:effectExtent l="0" t="0" r="10160" b="8890"/>
            <wp:docPr id="11" name="图片 11" descr="《无名的流动长城》胜利版-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无名的流动长城》胜利版-封面"/>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bookmarkStart w:id="0" w:name="_GoBack"/>
      <w:bookmarkEnd w:id="0"/>
    </w:p>
    <w:p w14:paraId="4FB33D1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9BFCBA1-DFA2-40A4-AEC3-7F84184A4E8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CEE1077-7B97-4360-BC99-1A3B060AB3E3}"/>
  </w:font>
  <w:font w:name="方正小标宋简体">
    <w:panose1 w:val="02000000000000000000"/>
    <w:charset w:val="86"/>
    <w:family w:val="script"/>
    <w:pitch w:val="default"/>
    <w:sig w:usb0="00000001" w:usb1="08000000" w:usb2="00000000" w:usb3="00000000" w:csb0="00040000" w:csb1="00000000"/>
    <w:embedRegular r:id="rId3" w:fontKey="{4A7EC8F9-4144-48C2-AC16-7F3C6B2F5734}"/>
  </w:font>
  <w:font w:name="方正仿宋_GB2312">
    <w:panose1 w:val="02000000000000000000"/>
    <w:charset w:val="86"/>
    <w:family w:val="auto"/>
    <w:pitch w:val="default"/>
    <w:sig w:usb0="A00002BF" w:usb1="184F6CFA" w:usb2="00000012" w:usb3="00000000" w:csb0="00040001" w:csb1="00000000"/>
    <w:embedRegular r:id="rId4" w:fontKey="{6F0CD719-7B2E-4039-A653-AD20D38932D0}"/>
  </w:font>
  <w:font w:name="华文中宋">
    <w:panose1 w:val="02010600040101010101"/>
    <w:charset w:val="86"/>
    <w:family w:val="auto"/>
    <w:pitch w:val="default"/>
    <w:sig w:usb0="00000287" w:usb1="080F0000" w:usb2="00000000" w:usb3="00000000" w:csb0="0004009F" w:csb1="DFD70000"/>
    <w:embedRegular r:id="rId5" w:fontKey="{E8209665-4855-4051-AA7C-A6FE064F2C57}"/>
  </w:font>
  <w:font w:name="仿宋">
    <w:panose1 w:val="02010609060101010101"/>
    <w:charset w:val="86"/>
    <w:family w:val="auto"/>
    <w:pitch w:val="default"/>
    <w:sig w:usb0="800002BF" w:usb1="38CF7CFA" w:usb2="00000016" w:usb3="00000000" w:csb0="00040001" w:csb1="00000000"/>
    <w:embedRegular r:id="rId6" w:fontKey="{D97FD7BF-F1C1-4EBD-A8AA-8FA4283A046B}"/>
  </w:font>
  <w:font w:name="仿宋_GB2312">
    <w:altName w:val="仿宋"/>
    <w:panose1 w:val="02010609030101010101"/>
    <w:charset w:val="86"/>
    <w:family w:val="auto"/>
    <w:pitch w:val="default"/>
    <w:sig w:usb0="00000000" w:usb1="00000000" w:usb2="00000000" w:usb3="00000000" w:csb0="00040000" w:csb1="00000000"/>
    <w:embedRegular r:id="rId7" w:fontKey="{7A375B47-8313-467D-B2F7-3D670014CB71}"/>
  </w:font>
  <w:font w:name="楷体">
    <w:panose1 w:val="02010609060101010101"/>
    <w:charset w:val="86"/>
    <w:family w:val="modern"/>
    <w:pitch w:val="default"/>
    <w:sig w:usb0="800002BF" w:usb1="38CF7CFA" w:usb2="00000016" w:usb3="00000000" w:csb0="00040001" w:csb1="00000000"/>
    <w:embedRegular r:id="rId8" w:fontKey="{0FA65909-D6CE-4B55-9D8C-7FDF20DF716F}"/>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6681A">
    <w:pPr>
      <w:pStyle w:val="3"/>
      <w:tabs>
        <w:tab w:val="center" w:pos="4592"/>
        <w:tab w:val="right" w:pos="9184"/>
      </w:tabs>
      <w:rPr>
        <w:rFonts w:hint="eastAsia"/>
        <w:sz w:val="28"/>
        <w:szCs w:val="28"/>
      </w:rPr>
    </w:pPr>
    <w:r>
      <w:rPr>
        <w:rFonts w:ascii="仿宋" w:hAnsi="仿宋" w:eastAsia="仿宋"/>
        <w:sz w:val="28"/>
        <w:szCs w:val="28"/>
      </w:rPr>
      <w:tab/>
    </w:r>
    <w:r>
      <w:rPr>
        <w:rFonts w:ascii="仿宋" w:hAnsi="仿宋" w:eastAsia="仿宋"/>
        <w:sz w:val="28"/>
        <w:szCs w:val="28"/>
      </w:rPr>
      <w:tab/>
    </w:r>
    <w:r>
      <w:rPr>
        <w:rFonts w:ascii="仿宋" w:hAnsi="仿宋" w:eastAsia="仿宋"/>
        <w:sz w:val="28"/>
        <w:szCs w:val="28"/>
      </w:rPr>
      <w:fldChar w:fldCharType="begin"/>
    </w:r>
    <w:r>
      <w:rPr>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3 -</w:t>
    </w:r>
    <w:r>
      <w:rPr>
        <w:rFonts w:ascii="仿宋" w:hAnsi="仿宋" w:eastAsia="仿宋"/>
        <w:sz w:val="28"/>
        <w:szCs w:val="28"/>
      </w:rPr>
      <w:fldChar w:fldCharType="end"/>
    </w:r>
    <w:r>
      <w:rPr>
        <w:rFonts w:ascii="仿宋" w:hAnsi="仿宋" w:eastAsia="仿宋"/>
        <w:sz w:val="28"/>
        <w:szCs w:val="28"/>
      </w:rPr>
      <w:tab/>
    </w:r>
    <w:r>
      <w:rPr>
        <w:rFonts w:ascii="仿宋" w:hAnsi="仿宋" w:eastAsia="仿宋"/>
        <w:sz w:val="28"/>
        <w:szCs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42C7">
    <w:pPr>
      <w:pStyle w:val="3"/>
      <w:tabs>
        <w:tab w:val="center" w:pos="4592"/>
        <w:tab w:val="right" w:pos="9184"/>
      </w:tabs>
      <w:rPr>
        <w:rFonts w:hint="eastAsia"/>
        <w:sz w:val="28"/>
        <w:szCs w:val="28"/>
      </w:rPr>
    </w:pPr>
    <w:r>
      <w:rPr>
        <w:rFonts w:ascii="仿宋" w:hAnsi="仿宋" w:eastAsia="仿宋"/>
        <w:sz w:val="28"/>
        <w:szCs w:val="28"/>
      </w:rPr>
      <w:tab/>
    </w:r>
    <w:r>
      <w:rPr>
        <w:rFonts w:ascii="仿宋" w:hAnsi="仿宋" w:eastAsia="仿宋"/>
        <w:sz w:val="28"/>
        <w:szCs w:val="28"/>
      </w:rPr>
      <w:tab/>
    </w:r>
    <w:r>
      <w:rPr>
        <w:rFonts w:ascii="仿宋" w:hAnsi="仿宋" w:eastAsia="仿宋"/>
        <w:sz w:val="28"/>
        <w:szCs w:val="28"/>
      </w:rPr>
      <w:fldChar w:fldCharType="begin"/>
    </w:r>
    <w:r>
      <w:rPr>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3 -</w:t>
    </w:r>
    <w:r>
      <w:rPr>
        <w:rFonts w:ascii="仿宋" w:hAnsi="仿宋" w:eastAsia="仿宋"/>
        <w:sz w:val="28"/>
        <w:szCs w:val="28"/>
      </w:rPr>
      <w:fldChar w:fldCharType="end"/>
    </w:r>
    <w:r>
      <w:rPr>
        <w:rFonts w:ascii="仿宋" w:hAnsi="仿宋" w:eastAsia="仿宋"/>
        <w:sz w:val="28"/>
        <w:szCs w:val="28"/>
      </w:rPr>
      <w:tab/>
    </w:r>
    <w:r>
      <w:rPr>
        <w:rFonts w:ascii="仿宋" w:hAnsi="仿宋" w:eastAsia="仿宋"/>
        <w:sz w:val="28"/>
        <w:szCs w:val="28"/>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B94E7">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E9578D"/>
    <w:rsid w:val="01457570"/>
    <w:rsid w:val="306C20FE"/>
    <w:rsid w:val="3DE9578D"/>
    <w:rsid w:val="56AA1C8B"/>
    <w:rsid w:val="670A0ECE"/>
    <w:rsid w:val="74585B1C"/>
    <w:rsid w:val="7A645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3"/>
    <w:basedOn w:val="1"/>
    <w:unhideWhenUsed/>
    <w:qFormat/>
    <w:uiPriority w:val="99"/>
    <w:pPr>
      <w:spacing w:after="120"/>
    </w:pPr>
    <w:rPr>
      <w:sz w:val="16"/>
      <w:szCs w:val="16"/>
    </w:r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FollowedHyperlink"/>
    <w:basedOn w:val="6"/>
    <w:qFormat/>
    <w:uiPriority w:val="0"/>
    <w:rPr>
      <w:color w:val="800080"/>
      <w:u w:val="single"/>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2387</Words>
  <Characters>2618</Characters>
  <Lines>0</Lines>
  <Paragraphs>0</Paragraphs>
  <TotalTime>53</TotalTime>
  <ScaleCrop>false</ScaleCrop>
  <LinksUpToDate>false</LinksUpToDate>
  <CharactersWithSpaces>2865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2026-05-09T07:39:00Z</dcterms:created>
  <dc:creator>奇葩207</dc:creator>
  <cp:lastModifiedBy>周末</cp:lastModifiedBy>
  <dcterms:modified xsi:type="dcterms:W3CDTF">2026-05-09T14:25:33Z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0BEE79FD04EF479EB1637954D59517EF_11</vt:lpwstr>
  </property>
  <property fmtid="{D5CDD505-2E9C-101B-9397-08002B2CF9AE}" pid="4" name="KSOTemplateDocerSaveRecord">
    <vt:lpwstr>eyJoZGlkIjoiY2FlNGQ4YTYyMWE5YjgyNDllMWIwZGYzMzU4MmU1MGIiLCJ1c2VySWQiOiIzODAxNTQ4NTEifQ==</vt:lpwstr>
  </property>
</Properties>
</file>