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广西广播电视台2022年度公开招聘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北部湾之声（东南亚多媒体译制传播中心）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外语全媒体运营岗位、影视频道视频编导岗位拟聘人员公示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广西广播电视台2022年公开招聘工作人员公告》有关规定，经过报名、资格审核、笔试、面试、考核和体检等程序，现将北部湾之声（东南亚多媒体译制传播中心）外语全媒体运营岗位、影视频道视频编导岗位拟聘人员的有关情况予以公示（详见附件），公示期为7个工作日。如对拟聘人员有异议的，请以书面形式并署真实姓名和联系方式，于2022年12月19日前邮寄或直接送达广西广播电视台人力资源部（邮寄的以邮戳为准；直送的以送达日期为准，过期不予受理）。群众如实反映有关问题受法律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公示时间：2022年12月9日—12月19日（共7个工作日）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送达（邮寄）地址：广西南宁市青秀区民族大道73、75号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邮政编码：530022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监督电话：0771-2196583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附件：广西广播电视台2022年度公开招聘北部湾之声（东南亚多媒体译制传播中心）外语全媒体运营岗位、影视频道视频编导岗位拟聘人员名单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广西广播电视台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2022年12月8日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广西广播电视台2022年度公开招聘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北部湾之声（东南亚多媒体译制传播中心）外语全媒体运营岗位、影视频道视频编导岗位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拟聘人员名单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11638" w:type="dxa"/>
        <w:jc w:val="center"/>
        <w:tblInd w:w="-4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82"/>
        <w:gridCol w:w="1856"/>
        <w:gridCol w:w="1086"/>
        <w:gridCol w:w="845"/>
        <w:gridCol w:w="1247"/>
        <w:gridCol w:w="1263"/>
        <w:gridCol w:w="1901"/>
        <w:gridCol w:w="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sz w:val="20"/>
              </w:rPr>
            </w:pPr>
            <w:r>
              <w:rPr>
                <w:rFonts w:hint="eastAsia" w:ascii="黑体" w:hAnsi="黑体" w:eastAsia="黑体"/>
                <w:color w:val="auto"/>
                <w:sz w:val="20"/>
              </w:rPr>
              <w:t>序号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sz w:val="20"/>
              </w:rPr>
            </w:pPr>
            <w:r>
              <w:rPr>
                <w:rFonts w:hint="eastAsia" w:ascii="黑体" w:hAnsi="黑体" w:eastAsia="黑体"/>
                <w:color w:val="auto"/>
                <w:sz w:val="20"/>
              </w:rPr>
              <w:t>招聘单位</w:t>
            </w:r>
          </w:p>
        </w:tc>
        <w:tc>
          <w:tcPr>
            <w:tcW w:w="1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</w:rPr>
              <w:t>招聘</w:t>
            </w:r>
            <w:r>
              <w:rPr>
                <w:rFonts w:hint="eastAsia" w:ascii="黑体" w:hAnsi="黑体" w:eastAsia="黑体"/>
                <w:color w:val="auto"/>
                <w:sz w:val="22"/>
                <w:lang w:val="en-US" w:eastAsia="zh-CN"/>
              </w:rPr>
              <w:t>部门及</w:t>
            </w:r>
            <w:r>
              <w:rPr>
                <w:rFonts w:hint="eastAsia" w:ascii="黑体" w:hAnsi="黑体" w:eastAsia="黑体"/>
                <w:color w:val="auto"/>
                <w:sz w:val="22"/>
              </w:rPr>
              <w:t>岗位名称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</w:rPr>
              <w:t>姓名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</w:rPr>
              <w:t>性别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</w:rPr>
              <w:t>出生            年月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</w:rPr>
              <w:t>学历学位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</w:rPr>
              <w:t>专业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/>
                <w:color w:val="auto"/>
                <w:sz w:val="22"/>
              </w:rPr>
            </w:pPr>
            <w:r>
              <w:rPr>
                <w:rFonts w:hint="eastAsia" w:ascii="黑体" w:hAnsi="黑体" w:eastAsia="黑体"/>
                <w:color w:val="auto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  <w:t>广西广播电视台</w:t>
            </w:r>
          </w:p>
        </w:tc>
        <w:tc>
          <w:tcPr>
            <w:tcW w:w="1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北部湾之声（东南亚多媒体译制传播中心）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外语全媒体运营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言天磊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男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1988.11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公共管理硕士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公共管理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0"/>
                <w:lang w:val="en-US" w:eastAsia="zh-CN"/>
              </w:rPr>
              <w:t>2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  <w:t>广西广播电视台</w:t>
            </w:r>
          </w:p>
        </w:tc>
        <w:tc>
          <w:tcPr>
            <w:tcW w:w="1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影视频道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视频编导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李佳佳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女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1991.09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文学学士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广播电视编导（电视编辑与网络传媒）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0"/>
                <w:lang w:val="en-US" w:eastAsia="zh-CN"/>
              </w:rPr>
              <w:t>3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  <w:t>广西广播电视台</w:t>
            </w:r>
          </w:p>
        </w:tc>
        <w:tc>
          <w:tcPr>
            <w:tcW w:w="1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影视频道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视频编导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黄琳婷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女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1988.01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艺术学学士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音乐学（文化艺术管理）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0"/>
                <w:lang w:val="en-US" w:eastAsia="zh-CN"/>
              </w:rPr>
              <w:t>4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  <w:t>广西广播电视台</w:t>
            </w:r>
          </w:p>
        </w:tc>
        <w:tc>
          <w:tcPr>
            <w:tcW w:w="1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影视频道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视频编导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梁原嘉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女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1997.01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艺术学学士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环境设计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5840" w:h="12240" w:orient="landscape"/>
      <w:pgMar w:top="1803" w:right="1440" w:bottom="1803" w:left="1440" w:header="720" w:footer="720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TAxOWFhOWViNzk5NmU5Y2MwZmNhOWRhYjY0YWEifQ=="/>
  </w:docVars>
  <w:rsids>
    <w:rsidRoot w:val="00000000"/>
    <w:rsid w:val="02473438"/>
    <w:rsid w:val="05EB6BB9"/>
    <w:rsid w:val="0A7D0DFB"/>
    <w:rsid w:val="0B2B3F9D"/>
    <w:rsid w:val="112648D6"/>
    <w:rsid w:val="11FA2600"/>
    <w:rsid w:val="139A0253"/>
    <w:rsid w:val="1D03062F"/>
    <w:rsid w:val="1DB51604"/>
    <w:rsid w:val="232935E5"/>
    <w:rsid w:val="23BC73F4"/>
    <w:rsid w:val="23F9710B"/>
    <w:rsid w:val="28E978BB"/>
    <w:rsid w:val="34066DB2"/>
    <w:rsid w:val="344B4F15"/>
    <w:rsid w:val="34AF5CC5"/>
    <w:rsid w:val="39273C3A"/>
    <w:rsid w:val="403D6B8B"/>
    <w:rsid w:val="421C767A"/>
    <w:rsid w:val="456A4A5A"/>
    <w:rsid w:val="468354EB"/>
    <w:rsid w:val="49646BC5"/>
    <w:rsid w:val="4E2B42BD"/>
    <w:rsid w:val="5182306C"/>
    <w:rsid w:val="56774C8E"/>
    <w:rsid w:val="59D8603E"/>
    <w:rsid w:val="5D1E4AD6"/>
    <w:rsid w:val="600113AE"/>
    <w:rsid w:val="628D5EC1"/>
    <w:rsid w:val="62DA39B8"/>
    <w:rsid w:val="67A72183"/>
    <w:rsid w:val="6DA91DCA"/>
    <w:rsid w:val="6EFE3766"/>
    <w:rsid w:val="74594AEC"/>
    <w:rsid w:val="74802A8D"/>
    <w:rsid w:val="76727AB3"/>
    <w:rsid w:val="79591986"/>
    <w:rsid w:val="7B6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387</Characters>
  <Lines>0</Lines>
  <Paragraphs>0</Paragraphs>
  <TotalTime>2</TotalTime>
  <ScaleCrop>false</ScaleCrop>
  <LinksUpToDate>false</LinksUpToDate>
  <CharactersWithSpaces>387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2022-08-12T08:56:00Z</dcterms:created>
  <dc:creator>dell</dc:creator>
  <cp:lastModifiedBy>张安宁</cp:lastModifiedBy>
  <cp:lastPrinted>2022-09-28T02:43:00Z</cp:lastPrinted>
  <dcterms:modified xsi:type="dcterms:W3CDTF">2022-12-08T08:09:13Z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658943FC1E6E46FB8C83D404B1362960</vt:lpwstr>
  </property>
</Properties>
</file>